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192B2" w14:textId="2F2907AF" w:rsidR="004D3917" w:rsidRDefault="00216EB5">
      <w:pPr>
        <w:spacing w:after="42" w:line="259" w:lineRule="auto"/>
        <w:ind w:left="0" w:firstLine="0"/>
        <w:rPr>
          <w:b/>
          <w:szCs w:val="24"/>
        </w:rPr>
      </w:pPr>
      <w:r>
        <w:rPr>
          <w:b/>
          <w:noProof/>
          <w:szCs w:val="24"/>
        </w:rPr>
        <w:drawing>
          <wp:anchor distT="0" distB="0" distL="114300" distR="114300" simplePos="0" relativeHeight="251661312" behindDoc="0" locked="0" layoutInCell="1" allowOverlap="1" wp14:anchorId="541884B6" wp14:editId="0B58CBD6">
            <wp:simplePos x="0" y="0"/>
            <wp:positionH relativeFrom="column">
              <wp:posOffset>-21265</wp:posOffset>
            </wp:positionH>
            <wp:positionV relativeFrom="paragraph">
              <wp:posOffset>-414670</wp:posOffset>
            </wp:positionV>
            <wp:extent cx="2926080" cy="676910"/>
            <wp:effectExtent l="0" t="0" r="7620" b="8890"/>
            <wp:wrapNone/>
            <wp:docPr id="15084508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450884"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6080" cy="676910"/>
                    </a:xfrm>
                    <a:prstGeom prst="rect">
                      <a:avLst/>
                    </a:prstGeom>
                    <a:noFill/>
                  </pic:spPr>
                </pic:pic>
              </a:graphicData>
            </a:graphic>
            <wp14:sizeRelH relativeFrom="page">
              <wp14:pctWidth>0</wp14:pctWidth>
            </wp14:sizeRelH>
            <wp14:sizeRelV relativeFrom="page">
              <wp14:pctHeight>0</wp14:pctHeight>
            </wp14:sizeRelV>
          </wp:anchor>
        </w:drawing>
      </w:r>
    </w:p>
    <w:p w14:paraId="073ED328" w14:textId="54E31E2D" w:rsidR="004D3917" w:rsidRDefault="004D3917">
      <w:pPr>
        <w:spacing w:after="42" w:line="259" w:lineRule="auto"/>
        <w:ind w:left="0" w:firstLine="0"/>
        <w:rPr>
          <w:b/>
          <w:szCs w:val="24"/>
        </w:rPr>
      </w:pPr>
    </w:p>
    <w:p w14:paraId="33CC3104" w14:textId="77777777" w:rsidR="004D3917" w:rsidRDefault="004D3917">
      <w:pPr>
        <w:spacing w:after="42" w:line="259" w:lineRule="auto"/>
        <w:ind w:left="0" w:firstLine="0"/>
        <w:rPr>
          <w:b/>
          <w:szCs w:val="24"/>
        </w:rPr>
      </w:pPr>
    </w:p>
    <w:p w14:paraId="3A1ACB9A" w14:textId="4EE75C99" w:rsidR="00EC6CE7" w:rsidRPr="00216EB5" w:rsidRDefault="00DB0D55">
      <w:pPr>
        <w:spacing w:after="42" w:line="259" w:lineRule="auto"/>
        <w:ind w:left="0" w:firstLine="0"/>
        <w:rPr>
          <w:b/>
          <w:sz w:val="28"/>
          <w:szCs w:val="28"/>
        </w:rPr>
      </w:pPr>
      <w:r w:rsidRPr="00216EB5">
        <w:rPr>
          <w:b/>
          <w:sz w:val="28"/>
          <w:szCs w:val="28"/>
        </w:rPr>
        <w:t xml:space="preserve">Public </w:t>
      </w:r>
      <w:r w:rsidR="007F55A9" w:rsidRPr="00216EB5">
        <w:rPr>
          <w:b/>
          <w:sz w:val="28"/>
          <w:szCs w:val="28"/>
        </w:rPr>
        <w:t xml:space="preserve">Engagement </w:t>
      </w:r>
    </w:p>
    <w:p w14:paraId="3101964F" w14:textId="2A5D518E" w:rsidR="00EC6CE7" w:rsidRPr="00216EB5" w:rsidRDefault="00DB0D55">
      <w:pPr>
        <w:spacing w:after="0" w:line="259" w:lineRule="auto"/>
        <w:ind w:left="0" w:firstLine="0"/>
        <w:rPr>
          <w:b/>
          <w:bCs/>
          <w:color w:val="26A699" w:themeColor="accent1"/>
          <w:sz w:val="32"/>
          <w:szCs w:val="32"/>
        </w:rPr>
      </w:pPr>
      <w:r w:rsidRPr="00216EB5">
        <w:rPr>
          <w:b/>
          <w:bCs/>
          <w:color w:val="26A699" w:themeColor="accent1"/>
          <w:sz w:val="32"/>
          <w:szCs w:val="32"/>
        </w:rPr>
        <w:t xml:space="preserve">Draft </w:t>
      </w:r>
      <w:r w:rsidR="00216EB5">
        <w:rPr>
          <w:b/>
          <w:bCs/>
          <w:color w:val="26A699" w:themeColor="accent1"/>
          <w:sz w:val="32"/>
          <w:szCs w:val="32"/>
        </w:rPr>
        <w:t>Housing</w:t>
      </w:r>
      <w:r w:rsidR="007F55A9" w:rsidRPr="00216EB5">
        <w:rPr>
          <w:b/>
          <w:bCs/>
          <w:color w:val="26A699" w:themeColor="accent1"/>
          <w:sz w:val="32"/>
          <w:szCs w:val="32"/>
        </w:rPr>
        <w:t xml:space="preserve"> </w:t>
      </w:r>
      <w:r w:rsidRPr="00216EB5">
        <w:rPr>
          <w:b/>
          <w:bCs/>
          <w:color w:val="26A699" w:themeColor="accent1"/>
          <w:sz w:val="32"/>
          <w:szCs w:val="32"/>
        </w:rPr>
        <w:t>Strategy 202</w:t>
      </w:r>
      <w:r w:rsidR="008D18A6">
        <w:rPr>
          <w:b/>
          <w:bCs/>
          <w:color w:val="26A699" w:themeColor="accent1"/>
          <w:sz w:val="32"/>
          <w:szCs w:val="32"/>
        </w:rPr>
        <w:t>5</w:t>
      </w:r>
      <w:r w:rsidR="00867AF7" w:rsidRPr="00216EB5">
        <w:rPr>
          <w:b/>
          <w:bCs/>
          <w:color w:val="26A699" w:themeColor="accent1"/>
          <w:sz w:val="32"/>
          <w:szCs w:val="32"/>
        </w:rPr>
        <w:t>-20</w:t>
      </w:r>
      <w:r w:rsidR="008D18A6">
        <w:rPr>
          <w:b/>
          <w:bCs/>
          <w:color w:val="26A699" w:themeColor="accent1"/>
          <w:sz w:val="32"/>
          <w:szCs w:val="32"/>
        </w:rPr>
        <w:t>30</w:t>
      </w:r>
      <w:r w:rsidRPr="00216EB5">
        <w:rPr>
          <w:b/>
          <w:bCs/>
          <w:color w:val="26A699" w:themeColor="accent1"/>
          <w:sz w:val="32"/>
          <w:szCs w:val="32"/>
        </w:rPr>
        <w:t xml:space="preserve"> </w:t>
      </w:r>
    </w:p>
    <w:p w14:paraId="42DA18E1" w14:textId="77777777" w:rsidR="007A199B" w:rsidRDefault="007A199B" w:rsidP="007F55A9">
      <w:pPr>
        <w:pStyle w:val="NormalWeb"/>
        <w:spacing w:before="0" w:beforeAutospacing="0" w:after="0" w:afterAutospacing="0" w:line="336" w:lineRule="auto"/>
        <w:rPr>
          <w:rFonts w:ascii="Arial" w:hAnsi="Arial" w:cs="Arial"/>
          <w:color w:val="000000"/>
        </w:rPr>
      </w:pPr>
    </w:p>
    <w:p w14:paraId="28D746FA" w14:textId="0CD0D723" w:rsidR="007F55A9" w:rsidRPr="007B53ED" w:rsidRDefault="007F55A9" w:rsidP="002643DC">
      <w:pPr>
        <w:pStyle w:val="NormalWeb"/>
        <w:spacing w:before="0" w:beforeAutospacing="0" w:after="240" w:afterAutospacing="0"/>
        <w:rPr>
          <w:rFonts w:ascii="Arial" w:hAnsi="Arial" w:cs="Arial"/>
          <w:color w:val="000000"/>
        </w:rPr>
      </w:pPr>
      <w:r w:rsidRPr="007B53ED">
        <w:rPr>
          <w:rFonts w:ascii="Arial" w:hAnsi="Arial" w:cs="Arial"/>
          <w:color w:val="000000"/>
        </w:rPr>
        <w:t xml:space="preserve">Westmorland and Furness Council is inviting people who live and work in the area to give their views on the draft </w:t>
      </w:r>
      <w:r w:rsidR="00216EB5">
        <w:rPr>
          <w:rFonts w:ascii="Arial" w:hAnsi="Arial" w:cs="Arial"/>
          <w:color w:val="000000"/>
        </w:rPr>
        <w:t>Housing Strategy.</w:t>
      </w:r>
      <w:r w:rsidRPr="007B53ED">
        <w:rPr>
          <w:rFonts w:ascii="Arial" w:hAnsi="Arial" w:cs="Arial"/>
          <w:color w:val="000000"/>
        </w:rPr>
        <w:t xml:space="preserve"> </w:t>
      </w:r>
    </w:p>
    <w:p w14:paraId="519DD72A" w14:textId="608EDF6F" w:rsidR="00B35F63" w:rsidRDefault="00216EB5" w:rsidP="002643DC">
      <w:pPr>
        <w:pStyle w:val="NormalWeb"/>
        <w:spacing w:before="0" w:beforeAutospacing="0" w:after="240" w:afterAutospacing="0"/>
        <w:rPr>
          <w:rFonts w:ascii="Arial" w:hAnsi="Arial" w:cs="Arial"/>
          <w:color w:val="000000"/>
        </w:rPr>
      </w:pPr>
      <w:r w:rsidRPr="00216EB5">
        <w:rPr>
          <w:rFonts w:ascii="Arial" w:hAnsi="Arial" w:cs="Arial"/>
          <w:color w:val="000000"/>
        </w:rPr>
        <w:t>The draft strategy outlines Westmorland and Furness Council’s vision for housing across Westmorland and Furness, our priorities, and the actions we will take.  It provides a framework for the housing policies and projects we will deliver across all of our services over the next five years.</w:t>
      </w:r>
    </w:p>
    <w:p w14:paraId="126FA6B3" w14:textId="0F04BB65" w:rsidR="00EC6CE7" w:rsidRPr="00084627" w:rsidRDefault="00DB0D55" w:rsidP="002643DC">
      <w:pPr>
        <w:spacing w:after="120" w:line="240" w:lineRule="auto"/>
        <w:ind w:left="-5"/>
        <w:rPr>
          <w:szCs w:val="24"/>
        </w:rPr>
      </w:pPr>
      <w:r w:rsidRPr="00084627">
        <w:rPr>
          <w:szCs w:val="24"/>
        </w:rPr>
        <w:t>Please</w:t>
      </w:r>
      <w:r w:rsidR="000D5185">
        <w:rPr>
          <w:szCs w:val="24"/>
        </w:rPr>
        <w:t xml:space="preserve"> download</w:t>
      </w:r>
      <w:r w:rsidRPr="00084627">
        <w:rPr>
          <w:szCs w:val="24"/>
        </w:rPr>
        <w:t xml:space="preserve"> </w:t>
      </w:r>
      <w:r w:rsidR="00437FE0">
        <w:rPr>
          <w:szCs w:val="24"/>
        </w:rPr>
        <w:t xml:space="preserve">and </w:t>
      </w:r>
      <w:r w:rsidRPr="00084627">
        <w:rPr>
          <w:szCs w:val="24"/>
        </w:rPr>
        <w:t xml:space="preserve">use this template </w:t>
      </w:r>
      <w:r w:rsidR="007F55A9">
        <w:rPr>
          <w:szCs w:val="24"/>
        </w:rPr>
        <w:t>to</w:t>
      </w:r>
      <w:r w:rsidR="007F55A9" w:rsidRPr="00084627">
        <w:rPr>
          <w:szCs w:val="24"/>
        </w:rPr>
        <w:t xml:space="preserve"> </w:t>
      </w:r>
      <w:r w:rsidRPr="00084627">
        <w:rPr>
          <w:szCs w:val="24"/>
        </w:rPr>
        <w:t>submit your comments</w:t>
      </w:r>
      <w:r w:rsidR="00437FE0">
        <w:rPr>
          <w:szCs w:val="24"/>
        </w:rPr>
        <w:t xml:space="preserve">, </w:t>
      </w:r>
      <w:r w:rsidR="00B35F63">
        <w:rPr>
          <w:szCs w:val="24"/>
        </w:rPr>
        <w:t>and then email this to the address below or return the hard copy to one of the buildings listed.</w:t>
      </w:r>
    </w:p>
    <w:p w14:paraId="633E717E" w14:textId="77777777" w:rsidR="00B367E0" w:rsidRPr="00216EB5" w:rsidRDefault="00B367E0" w:rsidP="00B367E0">
      <w:pPr>
        <w:pStyle w:val="ListParagraph"/>
        <w:numPr>
          <w:ilvl w:val="0"/>
          <w:numId w:val="7"/>
        </w:numPr>
        <w:rPr>
          <w:color w:val="0D0D0D" w:themeColor="text1" w:themeTint="F2"/>
          <w:szCs w:val="24"/>
        </w:rPr>
      </w:pPr>
      <w:r w:rsidRPr="00216EB5">
        <w:rPr>
          <w:color w:val="0D0D0D" w:themeColor="text1" w:themeTint="F2"/>
          <w:szCs w:val="24"/>
        </w:rPr>
        <w:t>Ho</w:t>
      </w:r>
      <w:r>
        <w:rPr>
          <w:color w:val="0D0D0D" w:themeColor="text1" w:themeTint="F2"/>
          <w:szCs w:val="24"/>
        </w:rPr>
        <w:t>using</w:t>
      </w:r>
      <w:r w:rsidRPr="00216EB5">
        <w:rPr>
          <w:color w:val="0D0D0D" w:themeColor="text1" w:themeTint="F2"/>
          <w:szCs w:val="24"/>
        </w:rPr>
        <w:t xml:space="preserve"> Team, Barrow Town Hall, Duke St</w:t>
      </w:r>
      <w:r>
        <w:rPr>
          <w:color w:val="0D0D0D" w:themeColor="text1" w:themeTint="F2"/>
          <w:szCs w:val="24"/>
        </w:rPr>
        <w:t>reet</w:t>
      </w:r>
      <w:r w:rsidRPr="00216EB5">
        <w:rPr>
          <w:color w:val="0D0D0D" w:themeColor="text1" w:themeTint="F2"/>
          <w:szCs w:val="24"/>
        </w:rPr>
        <w:t>, Barrow-in-Furness</w:t>
      </w:r>
      <w:r>
        <w:rPr>
          <w:color w:val="0D0D0D" w:themeColor="text1" w:themeTint="F2"/>
          <w:szCs w:val="24"/>
        </w:rPr>
        <w:t xml:space="preserve"> </w:t>
      </w:r>
      <w:r w:rsidRPr="00216EB5">
        <w:rPr>
          <w:color w:val="0D0D0D" w:themeColor="text1" w:themeTint="F2"/>
          <w:szCs w:val="24"/>
        </w:rPr>
        <w:t>LA14 2LD</w:t>
      </w:r>
    </w:p>
    <w:p w14:paraId="5A6B2741" w14:textId="1DB99269" w:rsidR="00C64D6C" w:rsidRPr="00216EB5" w:rsidRDefault="00306735" w:rsidP="00216EB5">
      <w:pPr>
        <w:pStyle w:val="ListParagraph"/>
        <w:numPr>
          <w:ilvl w:val="0"/>
          <w:numId w:val="7"/>
        </w:numPr>
        <w:rPr>
          <w:color w:val="0D0D0D" w:themeColor="text1" w:themeTint="F2"/>
          <w:szCs w:val="24"/>
        </w:rPr>
      </w:pPr>
      <w:r w:rsidRPr="00216EB5">
        <w:rPr>
          <w:color w:val="0D0D0D" w:themeColor="text1" w:themeTint="F2"/>
          <w:szCs w:val="24"/>
        </w:rPr>
        <w:t>H</w:t>
      </w:r>
      <w:r w:rsidR="00216EB5">
        <w:rPr>
          <w:color w:val="0D0D0D" w:themeColor="text1" w:themeTint="F2"/>
          <w:szCs w:val="24"/>
        </w:rPr>
        <w:t xml:space="preserve">ousing </w:t>
      </w:r>
      <w:r w:rsidRPr="00216EB5">
        <w:rPr>
          <w:color w:val="0D0D0D" w:themeColor="text1" w:themeTint="F2"/>
          <w:szCs w:val="24"/>
        </w:rPr>
        <w:t>Team</w:t>
      </w:r>
      <w:r w:rsidR="00646228" w:rsidRPr="00216EB5">
        <w:rPr>
          <w:color w:val="0D0D0D" w:themeColor="text1" w:themeTint="F2"/>
          <w:szCs w:val="24"/>
        </w:rPr>
        <w:t>,</w:t>
      </w:r>
      <w:r w:rsidR="00C64D6C" w:rsidRPr="00216EB5">
        <w:rPr>
          <w:color w:val="0D0D0D" w:themeColor="text1" w:themeTint="F2"/>
          <w:szCs w:val="24"/>
        </w:rPr>
        <w:t xml:space="preserve"> Kendal Town Hall, Lowther Street, Kendal LA9 4DA</w:t>
      </w:r>
    </w:p>
    <w:p w14:paraId="6A7B2F00" w14:textId="4F76DAED" w:rsidR="00C64D6C" w:rsidRPr="00216EB5" w:rsidRDefault="00306735" w:rsidP="00216EB5">
      <w:pPr>
        <w:pStyle w:val="ListParagraph"/>
        <w:numPr>
          <w:ilvl w:val="0"/>
          <w:numId w:val="7"/>
        </w:numPr>
        <w:rPr>
          <w:color w:val="0D0D0D" w:themeColor="text1" w:themeTint="F2"/>
          <w:szCs w:val="24"/>
        </w:rPr>
      </w:pPr>
      <w:r w:rsidRPr="00216EB5">
        <w:rPr>
          <w:color w:val="0D0D0D" w:themeColor="text1" w:themeTint="F2"/>
          <w:szCs w:val="24"/>
        </w:rPr>
        <w:t>Ho</w:t>
      </w:r>
      <w:r w:rsidR="00216EB5">
        <w:rPr>
          <w:color w:val="0D0D0D" w:themeColor="text1" w:themeTint="F2"/>
          <w:szCs w:val="24"/>
        </w:rPr>
        <w:t>using</w:t>
      </w:r>
      <w:r w:rsidRPr="00216EB5">
        <w:rPr>
          <w:color w:val="0D0D0D" w:themeColor="text1" w:themeTint="F2"/>
          <w:szCs w:val="24"/>
        </w:rPr>
        <w:t xml:space="preserve"> Team</w:t>
      </w:r>
      <w:r w:rsidR="00246BA2" w:rsidRPr="00216EB5">
        <w:rPr>
          <w:color w:val="0D0D0D" w:themeColor="text1" w:themeTint="F2"/>
          <w:szCs w:val="24"/>
        </w:rPr>
        <w:t xml:space="preserve">, </w:t>
      </w:r>
      <w:r w:rsidR="00EE1431" w:rsidRPr="00216EB5">
        <w:rPr>
          <w:color w:val="0D0D0D" w:themeColor="text1" w:themeTint="F2"/>
          <w:szCs w:val="24"/>
        </w:rPr>
        <w:t xml:space="preserve">Penrith Town Hall, Corney </w:t>
      </w:r>
      <w:r w:rsidR="00AC0B76" w:rsidRPr="00216EB5">
        <w:rPr>
          <w:color w:val="0D0D0D" w:themeColor="text1" w:themeTint="F2"/>
          <w:szCs w:val="24"/>
        </w:rPr>
        <w:t>Place, Penrith CA11 7QF</w:t>
      </w:r>
    </w:p>
    <w:p w14:paraId="36C94AD0" w14:textId="77777777" w:rsidR="00216EB5" w:rsidRPr="00AA7AC3" w:rsidRDefault="00216EB5" w:rsidP="00216EB5">
      <w:pPr>
        <w:ind w:left="-5"/>
        <w:rPr>
          <w:color w:val="auto"/>
          <w:szCs w:val="24"/>
        </w:rPr>
      </w:pPr>
      <w:r w:rsidRPr="00084627">
        <w:rPr>
          <w:szCs w:val="24"/>
        </w:rPr>
        <w:t xml:space="preserve">If you are completing an electronic version of this form, it should be emailed to: </w:t>
      </w:r>
      <w:r>
        <w:rPr>
          <w:color w:val="auto"/>
          <w:szCs w:val="24"/>
        </w:rPr>
        <w:t>housing@westmorlandandfurness.gov.uk</w:t>
      </w:r>
    </w:p>
    <w:p w14:paraId="3AE65B02" w14:textId="5571E7C7" w:rsidR="00EC6CE7" w:rsidRPr="00084627" w:rsidRDefault="00867AF7">
      <w:pPr>
        <w:ind w:left="-5"/>
        <w:rPr>
          <w:szCs w:val="24"/>
        </w:rPr>
      </w:pPr>
      <w:r w:rsidRPr="00084627">
        <w:rPr>
          <w:szCs w:val="24"/>
        </w:rPr>
        <w:t>Westmorland and Furness Council</w:t>
      </w:r>
      <w:r w:rsidR="00DB0D55" w:rsidRPr="00084627">
        <w:rPr>
          <w:szCs w:val="24"/>
        </w:rPr>
        <w:t xml:space="preserve"> welcomes any comments you wish to make on </w:t>
      </w:r>
      <w:r w:rsidR="008B29FB" w:rsidRPr="00084627">
        <w:rPr>
          <w:szCs w:val="24"/>
        </w:rPr>
        <w:t>all</w:t>
      </w:r>
      <w:r w:rsidR="00DB0D55" w:rsidRPr="00084627">
        <w:rPr>
          <w:szCs w:val="24"/>
        </w:rPr>
        <w:t xml:space="preserve"> the proposals or just on those issues that are of particular interest to you</w:t>
      </w:r>
      <w:r w:rsidR="007F55A9">
        <w:rPr>
          <w:szCs w:val="24"/>
        </w:rPr>
        <w:t>.</w:t>
      </w:r>
    </w:p>
    <w:p w14:paraId="1B809C5D" w14:textId="14952264" w:rsidR="00EC6CE7" w:rsidRPr="004A3B61" w:rsidRDefault="00DB0D55" w:rsidP="00867AF7">
      <w:pPr>
        <w:ind w:left="-5"/>
        <w:rPr>
          <w:b/>
          <w:bCs/>
          <w:szCs w:val="24"/>
        </w:rPr>
      </w:pPr>
      <w:r w:rsidRPr="004A3B61">
        <w:rPr>
          <w:b/>
          <w:bCs/>
          <w:szCs w:val="24"/>
        </w:rPr>
        <w:t xml:space="preserve">All responses should be received by 5pm on </w:t>
      </w:r>
      <w:r w:rsidR="00D4501C">
        <w:rPr>
          <w:b/>
          <w:bCs/>
          <w:szCs w:val="24"/>
        </w:rPr>
        <w:t>Friday, 6</w:t>
      </w:r>
      <w:r w:rsidR="004A3B61" w:rsidRPr="004A3B61">
        <w:rPr>
          <w:b/>
          <w:bCs/>
          <w:szCs w:val="24"/>
        </w:rPr>
        <w:t xml:space="preserve"> December </w:t>
      </w:r>
      <w:r w:rsidR="00867AF7" w:rsidRPr="004A3B61">
        <w:rPr>
          <w:b/>
          <w:bCs/>
          <w:szCs w:val="24"/>
        </w:rPr>
        <w:t>2024</w:t>
      </w:r>
      <w:r w:rsidRPr="004A3B61">
        <w:rPr>
          <w:b/>
          <w:bCs/>
          <w:szCs w:val="24"/>
        </w:rPr>
        <w:t xml:space="preserve"> to ensure they can be fully considered.  </w:t>
      </w:r>
    </w:p>
    <w:p w14:paraId="3552858F" w14:textId="6B6011EB" w:rsidR="0092573C" w:rsidRDefault="002F06A7" w:rsidP="0092573C">
      <w:pPr>
        <w:spacing w:after="218" w:line="259" w:lineRule="auto"/>
        <w:ind w:left="-5"/>
        <w:rPr>
          <w:b/>
          <w:szCs w:val="24"/>
        </w:rPr>
      </w:pPr>
      <w:r>
        <w:rPr>
          <w:b/>
          <w:szCs w:val="24"/>
        </w:rPr>
        <w:t>Privacy Notice</w:t>
      </w:r>
    </w:p>
    <w:p w14:paraId="4B92CCEF" w14:textId="0468633D" w:rsidR="0092573C" w:rsidRPr="0092573C" w:rsidRDefault="0092573C" w:rsidP="00C5131F">
      <w:pPr>
        <w:shd w:val="clear" w:color="auto" w:fill="FFFFFF"/>
        <w:spacing w:after="240" w:line="240" w:lineRule="auto"/>
        <w:ind w:left="0" w:firstLine="0"/>
        <w:textAlignment w:val="baseline"/>
        <w:rPr>
          <w:rFonts w:eastAsia="Times New Roman"/>
          <w:kern w:val="0"/>
          <w:szCs w:val="24"/>
          <w14:ligatures w14:val="none"/>
        </w:rPr>
      </w:pPr>
      <w:r w:rsidRPr="0092573C">
        <w:rPr>
          <w:rFonts w:eastAsia="Times New Roman"/>
          <w:kern w:val="0"/>
          <w:szCs w:val="24"/>
          <w14:ligatures w14:val="none"/>
        </w:rPr>
        <w:t xml:space="preserve">The information provided in response to </w:t>
      </w:r>
      <w:r w:rsidRPr="00C5131F">
        <w:rPr>
          <w:rFonts w:eastAsia="Times New Roman"/>
          <w:kern w:val="0"/>
          <w:szCs w:val="24"/>
          <w14:ligatures w14:val="none"/>
        </w:rPr>
        <w:t>this</w:t>
      </w:r>
      <w:r w:rsidRPr="0092573C">
        <w:rPr>
          <w:rFonts w:eastAsia="Times New Roman"/>
          <w:kern w:val="0"/>
          <w:szCs w:val="24"/>
          <w14:ligatures w14:val="none"/>
        </w:rPr>
        <w:t xml:space="preserve"> consultation allows the Council to engage with individuals, </w:t>
      </w:r>
      <w:r w:rsidR="008B29FB" w:rsidRPr="0092573C">
        <w:rPr>
          <w:rFonts w:eastAsia="Times New Roman"/>
          <w:kern w:val="0"/>
          <w:szCs w:val="24"/>
          <w14:ligatures w14:val="none"/>
        </w:rPr>
        <w:t>communities,</w:t>
      </w:r>
      <w:r w:rsidRPr="0092573C">
        <w:rPr>
          <w:rFonts w:eastAsia="Times New Roman"/>
          <w:kern w:val="0"/>
          <w:szCs w:val="24"/>
          <w14:ligatures w14:val="none"/>
        </w:rPr>
        <w:t xml:space="preserve"> and other stakeholders to seek their views </w:t>
      </w:r>
      <w:r w:rsidRPr="00C5131F">
        <w:rPr>
          <w:rFonts w:eastAsia="Times New Roman"/>
          <w:kern w:val="0"/>
          <w:szCs w:val="24"/>
          <w14:ligatures w14:val="none"/>
        </w:rPr>
        <w:t xml:space="preserve">on the draft </w:t>
      </w:r>
      <w:r w:rsidR="00216EB5">
        <w:rPr>
          <w:rFonts w:eastAsia="Times New Roman"/>
          <w:kern w:val="0"/>
          <w:szCs w:val="24"/>
          <w14:ligatures w14:val="none"/>
        </w:rPr>
        <w:t>Housing</w:t>
      </w:r>
      <w:r w:rsidR="007F55A9" w:rsidRPr="00C5131F">
        <w:rPr>
          <w:rFonts w:eastAsia="Times New Roman"/>
          <w:kern w:val="0"/>
          <w:szCs w:val="24"/>
          <w14:ligatures w14:val="none"/>
        </w:rPr>
        <w:t xml:space="preserve"> </w:t>
      </w:r>
      <w:r w:rsidRPr="00C5131F">
        <w:rPr>
          <w:rFonts w:eastAsia="Times New Roman"/>
          <w:kern w:val="0"/>
          <w:szCs w:val="24"/>
          <w14:ligatures w14:val="none"/>
        </w:rPr>
        <w:t>Strategy for</w:t>
      </w:r>
      <w:r w:rsidRPr="0092573C">
        <w:rPr>
          <w:rFonts w:eastAsia="Times New Roman"/>
          <w:kern w:val="0"/>
          <w:szCs w:val="24"/>
          <w14:ligatures w14:val="none"/>
        </w:rPr>
        <w:t xml:space="preserve"> Wes</w:t>
      </w:r>
      <w:r w:rsidRPr="00C5131F">
        <w:rPr>
          <w:rFonts w:eastAsia="Times New Roman"/>
          <w:kern w:val="0"/>
          <w:szCs w:val="24"/>
          <w14:ligatures w14:val="none"/>
        </w:rPr>
        <w:t>tmorland and Furness</w:t>
      </w:r>
      <w:r w:rsidRPr="0092573C">
        <w:rPr>
          <w:rFonts w:eastAsia="Times New Roman"/>
          <w:kern w:val="0"/>
          <w:szCs w:val="24"/>
          <w14:ligatures w14:val="none"/>
        </w:rPr>
        <w:t xml:space="preserve">. Overall results and intelligence </w:t>
      </w:r>
      <w:r w:rsidR="004D4A84">
        <w:rPr>
          <w:rFonts w:eastAsia="Times New Roman"/>
          <w:kern w:val="0"/>
          <w:szCs w:val="24"/>
          <w14:ligatures w14:val="none"/>
        </w:rPr>
        <w:t xml:space="preserve">will be </w:t>
      </w:r>
      <w:r w:rsidRPr="0092573C">
        <w:rPr>
          <w:rFonts w:eastAsia="Times New Roman"/>
          <w:kern w:val="0"/>
          <w:szCs w:val="24"/>
          <w14:ligatures w14:val="none"/>
        </w:rPr>
        <w:t>used to inform:</w:t>
      </w:r>
    </w:p>
    <w:p w14:paraId="59CCD86C" w14:textId="12B679C2" w:rsidR="0092573C" w:rsidRPr="00C5131F" w:rsidRDefault="007B53ED" w:rsidP="00C5131F">
      <w:pPr>
        <w:numPr>
          <w:ilvl w:val="0"/>
          <w:numId w:val="6"/>
        </w:numPr>
        <w:shd w:val="clear" w:color="auto" w:fill="FFFFFF"/>
        <w:spacing w:after="240" w:line="240" w:lineRule="auto"/>
        <w:textAlignment w:val="baseline"/>
        <w:rPr>
          <w:rFonts w:eastAsia="Times New Roman"/>
          <w:kern w:val="0"/>
          <w:szCs w:val="24"/>
          <w14:ligatures w14:val="none"/>
        </w:rPr>
      </w:pPr>
      <w:r>
        <w:rPr>
          <w:rFonts w:eastAsia="Times New Roman"/>
          <w:kern w:val="0"/>
          <w:szCs w:val="24"/>
          <w14:ligatures w14:val="none"/>
        </w:rPr>
        <w:t>S</w:t>
      </w:r>
      <w:r w:rsidR="0092573C" w:rsidRPr="0092573C">
        <w:rPr>
          <w:rFonts w:eastAsia="Times New Roman"/>
          <w:kern w:val="0"/>
          <w:szCs w:val="24"/>
          <w14:ligatures w14:val="none"/>
        </w:rPr>
        <w:t>ervice improvement</w:t>
      </w:r>
      <w:r>
        <w:rPr>
          <w:rFonts w:eastAsia="Times New Roman"/>
          <w:kern w:val="0"/>
          <w:szCs w:val="24"/>
          <w14:ligatures w14:val="none"/>
        </w:rPr>
        <w:t>.</w:t>
      </w:r>
    </w:p>
    <w:p w14:paraId="6B1447F2" w14:textId="7D69C18B" w:rsidR="0092573C" w:rsidRPr="0092573C" w:rsidRDefault="007B53ED" w:rsidP="00C5131F">
      <w:pPr>
        <w:numPr>
          <w:ilvl w:val="0"/>
          <w:numId w:val="6"/>
        </w:numPr>
        <w:shd w:val="clear" w:color="auto" w:fill="FFFFFF"/>
        <w:spacing w:after="240" w:line="240" w:lineRule="auto"/>
        <w:textAlignment w:val="baseline"/>
        <w:rPr>
          <w:rFonts w:eastAsia="Times New Roman"/>
          <w:kern w:val="0"/>
          <w:szCs w:val="24"/>
          <w14:ligatures w14:val="none"/>
        </w:rPr>
      </w:pPr>
      <w:r>
        <w:rPr>
          <w:rFonts w:eastAsia="Times New Roman"/>
          <w:kern w:val="0"/>
          <w:szCs w:val="24"/>
          <w14:ligatures w14:val="none"/>
        </w:rPr>
        <w:t>A</w:t>
      </w:r>
      <w:r w:rsidR="0092573C" w:rsidRPr="00C5131F">
        <w:rPr>
          <w:rFonts w:eastAsia="Times New Roman"/>
          <w:kern w:val="0"/>
          <w:szCs w:val="24"/>
          <w14:ligatures w14:val="none"/>
        </w:rPr>
        <w:t>ction planning</w:t>
      </w:r>
      <w:r>
        <w:rPr>
          <w:rFonts w:eastAsia="Times New Roman"/>
          <w:kern w:val="0"/>
          <w:szCs w:val="24"/>
          <w14:ligatures w14:val="none"/>
        </w:rPr>
        <w:t>.</w:t>
      </w:r>
    </w:p>
    <w:p w14:paraId="56262CFA" w14:textId="5D32E8EE" w:rsidR="0092573C" w:rsidRPr="0092573C" w:rsidRDefault="007B53ED" w:rsidP="00C5131F">
      <w:pPr>
        <w:numPr>
          <w:ilvl w:val="0"/>
          <w:numId w:val="6"/>
        </w:numPr>
        <w:shd w:val="clear" w:color="auto" w:fill="FFFFFF"/>
        <w:spacing w:after="240" w:line="240" w:lineRule="auto"/>
        <w:textAlignment w:val="baseline"/>
        <w:rPr>
          <w:rFonts w:eastAsia="Times New Roman"/>
          <w:kern w:val="0"/>
          <w:szCs w:val="24"/>
          <w14:ligatures w14:val="none"/>
        </w:rPr>
      </w:pPr>
      <w:r>
        <w:rPr>
          <w:rFonts w:eastAsia="Times New Roman"/>
          <w:kern w:val="0"/>
          <w:szCs w:val="24"/>
          <w14:ligatures w14:val="none"/>
        </w:rPr>
        <w:t>P</w:t>
      </w:r>
      <w:r w:rsidR="0092573C" w:rsidRPr="0092573C">
        <w:rPr>
          <w:rFonts w:eastAsia="Times New Roman"/>
          <w:kern w:val="0"/>
          <w:szCs w:val="24"/>
          <w14:ligatures w14:val="none"/>
        </w:rPr>
        <w:t>olicy and strategy development</w:t>
      </w:r>
      <w:r>
        <w:rPr>
          <w:rFonts w:eastAsia="Times New Roman"/>
          <w:kern w:val="0"/>
          <w:szCs w:val="24"/>
          <w14:ligatures w14:val="none"/>
        </w:rPr>
        <w:t>.</w:t>
      </w:r>
    </w:p>
    <w:p w14:paraId="119847F1" w14:textId="6E5374D8" w:rsidR="0092573C" w:rsidRPr="00C5131F" w:rsidRDefault="007B53ED" w:rsidP="00C5131F">
      <w:pPr>
        <w:numPr>
          <w:ilvl w:val="0"/>
          <w:numId w:val="6"/>
        </w:numPr>
        <w:shd w:val="clear" w:color="auto" w:fill="FFFFFF"/>
        <w:spacing w:after="240" w:line="240" w:lineRule="auto"/>
        <w:textAlignment w:val="baseline"/>
        <w:rPr>
          <w:rFonts w:eastAsia="Times New Roman"/>
          <w:kern w:val="0"/>
          <w:szCs w:val="24"/>
          <w14:ligatures w14:val="none"/>
        </w:rPr>
      </w:pPr>
      <w:r>
        <w:rPr>
          <w:rFonts w:eastAsia="Times New Roman"/>
          <w:kern w:val="0"/>
          <w:szCs w:val="24"/>
          <w14:ligatures w14:val="none"/>
        </w:rPr>
        <w:t>U</w:t>
      </w:r>
      <w:r w:rsidR="0092573C" w:rsidRPr="0092573C">
        <w:rPr>
          <w:rFonts w:eastAsia="Times New Roman"/>
          <w:kern w:val="0"/>
          <w:szCs w:val="24"/>
          <w14:ligatures w14:val="none"/>
        </w:rPr>
        <w:t>nderstanding who uses our services (and where there may be gaps)</w:t>
      </w:r>
    </w:p>
    <w:p w14:paraId="7BAE3A29" w14:textId="6A34F827" w:rsidR="00C5131F" w:rsidRDefault="007B53ED" w:rsidP="00C5131F">
      <w:pPr>
        <w:numPr>
          <w:ilvl w:val="0"/>
          <w:numId w:val="6"/>
        </w:numPr>
        <w:shd w:val="clear" w:color="auto" w:fill="FFFFFF"/>
        <w:spacing w:after="240" w:line="240" w:lineRule="auto"/>
        <w:textAlignment w:val="baseline"/>
        <w:rPr>
          <w:rFonts w:eastAsia="Times New Roman"/>
          <w:kern w:val="0"/>
          <w:szCs w:val="24"/>
          <w14:ligatures w14:val="none"/>
        </w:rPr>
      </w:pPr>
      <w:r>
        <w:rPr>
          <w:rFonts w:eastAsia="Times New Roman"/>
          <w:kern w:val="0"/>
          <w:szCs w:val="24"/>
          <w14:ligatures w14:val="none"/>
        </w:rPr>
        <w:t>U</w:t>
      </w:r>
      <w:r w:rsidR="0092573C" w:rsidRPr="00C5131F">
        <w:rPr>
          <w:rFonts w:eastAsia="Times New Roman"/>
          <w:kern w:val="0"/>
          <w:szCs w:val="24"/>
          <w14:ligatures w14:val="none"/>
        </w:rPr>
        <w:t xml:space="preserve">nderstanding the </w:t>
      </w:r>
      <w:r w:rsidR="0006576E" w:rsidRPr="00C5131F">
        <w:rPr>
          <w:rFonts w:eastAsia="Times New Roman"/>
          <w:kern w:val="0"/>
          <w:szCs w:val="24"/>
          <w14:ligatures w14:val="none"/>
        </w:rPr>
        <w:t>views of people in the communities of Westmorland and Furness who may have been</w:t>
      </w:r>
      <w:r w:rsidR="00C5131F" w:rsidRPr="00C5131F">
        <w:rPr>
          <w:rFonts w:eastAsia="Times New Roman"/>
          <w:kern w:val="0"/>
          <w:szCs w:val="24"/>
          <w14:ligatures w14:val="none"/>
        </w:rPr>
        <w:t xml:space="preserve"> or are currently</w:t>
      </w:r>
      <w:r w:rsidR="0006576E" w:rsidRPr="00C5131F">
        <w:rPr>
          <w:rFonts w:eastAsia="Times New Roman"/>
          <w:kern w:val="0"/>
          <w:szCs w:val="24"/>
          <w14:ligatures w14:val="none"/>
        </w:rPr>
        <w:t xml:space="preserve"> affected by homelessness</w:t>
      </w:r>
      <w:r w:rsidR="00C5131F" w:rsidRPr="00C5131F">
        <w:rPr>
          <w:rFonts w:eastAsia="Times New Roman"/>
          <w:kern w:val="0"/>
          <w:szCs w:val="24"/>
          <w14:ligatures w14:val="none"/>
        </w:rPr>
        <w:t xml:space="preserve"> and also of those supporting such households</w:t>
      </w:r>
      <w:r>
        <w:rPr>
          <w:rFonts w:eastAsia="Times New Roman"/>
          <w:kern w:val="0"/>
          <w:szCs w:val="24"/>
          <w14:ligatures w14:val="none"/>
        </w:rPr>
        <w:t>.</w:t>
      </w:r>
    </w:p>
    <w:p w14:paraId="1733C8E1" w14:textId="77777777" w:rsidR="002643DC" w:rsidRDefault="002643DC" w:rsidP="002643DC">
      <w:pPr>
        <w:shd w:val="clear" w:color="auto" w:fill="FFFFFF"/>
        <w:spacing w:after="240" w:line="240" w:lineRule="auto"/>
        <w:ind w:left="0" w:firstLine="0"/>
        <w:textAlignment w:val="baseline"/>
        <w:rPr>
          <w:rFonts w:eastAsia="Times New Roman"/>
          <w:kern w:val="0"/>
          <w:szCs w:val="24"/>
          <w14:ligatures w14:val="none"/>
        </w:rPr>
      </w:pPr>
    </w:p>
    <w:p w14:paraId="0968F38D" w14:textId="77777777" w:rsidR="002643DC" w:rsidRPr="0092573C" w:rsidRDefault="002643DC" w:rsidP="002643DC">
      <w:pPr>
        <w:shd w:val="clear" w:color="auto" w:fill="FFFFFF"/>
        <w:spacing w:after="240" w:line="240" w:lineRule="auto"/>
        <w:ind w:left="0" w:firstLine="0"/>
        <w:textAlignment w:val="baseline"/>
        <w:rPr>
          <w:rFonts w:eastAsia="Times New Roman"/>
          <w:kern w:val="0"/>
          <w:szCs w:val="24"/>
          <w14:ligatures w14:val="none"/>
        </w:rPr>
      </w:pPr>
    </w:p>
    <w:p w14:paraId="6F1FDFF6" w14:textId="42DEFC69" w:rsidR="00EC6CE7" w:rsidRPr="00B25B42" w:rsidRDefault="00867AF7" w:rsidP="00C5131F">
      <w:pPr>
        <w:spacing w:after="240" w:line="240" w:lineRule="auto"/>
        <w:ind w:left="-5"/>
        <w:rPr>
          <w:szCs w:val="24"/>
        </w:rPr>
      </w:pPr>
      <w:r w:rsidRPr="00B25B42">
        <w:rPr>
          <w:szCs w:val="24"/>
        </w:rPr>
        <w:lastRenderedPageBreak/>
        <w:t>Westmorland and Furness Council</w:t>
      </w:r>
      <w:r w:rsidR="00DB0D55" w:rsidRPr="00B25B42">
        <w:rPr>
          <w:szCs w:val="24"/>
        </w:rPr>
        <w:t xml:space="preserve"> will publish a summary of responses following completion of the consultation process. Your response, and all other responses to the consultation, may be disclosed on request</w:t>
      </w:r>
      <w:r w:rsidRPr="00B25B42">
        <w:rPr>
          <w:szCs w:val="24"/>
        </w:rPr>
        <w:t xml:space="preserve"> and the Council </w:t>
      </w:r>
      <w:r w:rsidR="004D4A84">
        <w:rPr>
          <w:szCs w:val="24"/>
        </w:rPr>
        <w:t>will</w:t>
      </w:r>
      <w:r w:rsidR="004D4A84" w:rsidRPr="00B25B42">
        <w:rPr>
          <w:szCs w:val="24"/>
        </w:rPr>
        <w:t xml:space="preserve"> </w:t>
      </w:r>
      <w:r w:rsidR="00DB0D55" w:rsidRPr="00B25B42">
        <w:rPr>
          <w:szCs w:val="24"/>
        </w:rPr>
        <w:t xml:space="preserve">only refuse to disclose information in exceptional circumstances. Before you submit your response, please read the paragraphs below on the confidentiality of consultations and they will give you guidance on the legal position about any information given by you in response to this consultation.  </w:t>
      </w:r>
    </w:p>
    <w:p w14:paraId="63F23316" w14:textId="2B24E632" w:rsidR="00C5131F" w:rsidRPr="00C229C6" w:rsidRDefault="00C229C6" w:rsidP="002643DC">
      <w:pPr>
        <w:shd w:val="clear" w:color="auto" w:fill="FFFFFF"/>
        <w:spacing w:after="240" w:line="240" w:lineRule="auto"/>
        <w:ind w:left="11" w:hanging="11"/>
        <w:textAlignment w:val="baseline"/>
        <w:rPr>
          <w:rFonts w:eastAsia="Times New Roman"/>
          <w:kern w:val="0"/>
          <w:szCs w:val="24"/>
          <w14:ligatures w14:val="none"/>
        </w:rPr>
      </w:pPr>
      <w:r w:rsidRPr="002F06A7">
        <w:rPr>
          <w:rFonts w:eastAsia="Times New Roman"/>
          <w:kern w:val="0"/>
          <w:szCs w:val="24"/>
          <w14:ligatures w14:val="none"/>
        </w:rPr>
        <w:t>T</w:t>
      </w:r>
      <w:r w:rsidRPr="00C229C6">
        <w:rPr>
          <w:rFonts w:eastAsia="Times New Roman"/>
          <w:kern w:val="0"/>
          <w:szCs w:val="24"/>
          <w14:ligatures w14:val="none"/>
        </w:rPr>
        <w:t>he council is legally obliged to carry out certain consultations and in other instances, consultation and/or engagement activities are carried out as they are considered to in the public interest</w:t>
      </w:r>
      <w:r w:rsidR="003D3B82" w:rsidRPr="002F06A7">
        <w:rPr>
          <w:rFonts w:eastAsia="Times New Roman"/>
          <w:kern w:val="0"/>
          <w:szCs w:val="24"/>
          <w14:ligatures w14:val="none"/>
        </w:rPr>
        <w:t xml:space="preserve">. </w:t>
      </w:r>
      <w:r w:rsidRPr="00C229C6">
        <w:rPr>
          <w:rFonts w:eastAsia="Times New Roman"/>
          <w:kern w:val="0"/>
          <w:szCs w:val="24"/>
          <w14:ligatures w14:val="none"/>
        </w:rPr>
        <w:t>You are not obliged to provide any special category data in response to a consultation and/or engagement. If you do disclose this type of information, the council is able to process it as this function is considered to be of substantial public interest.</w:t>
      </w:r>
    </w:p>
    <w:p w14:paraId="2CB94CEF" w14:textId="6567CB13" w:rsidR="00C229C6" w:rsidRPr="00C229C6" w:rsidRDefault="00C229C6" w:rsidP="00C5131F">
      <w:pPr>
        <w:shd w:val="clear" w:color="auto" w:fill="FFFFFF"/>
        <w:spacing w:after="240" w:line="240" w:lineRule="auto"/>
        <w:ind w:left="0" w:firstLine="0"/>
        <w:textAlignment w:val="baseline"/>
        <w:rPr>
          <w:rFonts w:eastAsia="Times New Roman"/>
          <w:kern w:val="0"/>
          <w:szCs w:val="24"/>
          <w14:ligatures w14:val="none"/>
        </w:rPr>
      </w:pPr>
      <w:r w:rsidRPr="00C229C6">
        <w:rPr>
          <w:rFonts w:eastAsia="Times New Roman"/>
          <w:kern w:val="0"/>
          <w:szCs w:val="24"/>
          <w14:ligatures w14:val="none"/>
        </w:rPr>
        <w:t>Where we do ask for personal information</w:t>
      </w:r>
      <w:r w:rsidR="008B29FB">
        <w:rPr>
          <w:rFonts w:eastAsia="Times New Roman"/>
          <w:kern w:val="0"/>
          <w:szCs w:val="24"/>
          <w14:ligatures w14:val="none"/>
        </w:rPr>
        <w:t>,</w:t>
      </w:r>
      <w:r w:rsidRPr="00C229C6">
        <w:rPr>
          <w:rFonts w:eastAsia="Times New Roman"/>
          <w:kern w:val="0"/>
          <w:szCs w:val="24"/>
          <w14:ligatures w14:val="none"/>
        </w:rPr>
        <w:t xml:space="preserve"> the reason will be clearly specified and no information collected will be used to identify or contact you unless this is clearly specified. Personal information will be anonymised so individuals cannot be identified in reports or other publicly available information. We </w:t>
      </w:r>
      <w:r w:rsidR="00B25B42" w:rsidRPr="002F06A7">
        <w:rPr>
          <w:rFonts w:eastAsia="Times New Roman"/>
          <w:kern w:val="0"/>
          <w:szCs w:val="24"/>
          <w14:ligatures w14:val="none"/>
        </w:rPr>
        <w:t>may</w:t>
      </w:r>
      <w:r w:rsidRPr="00C229C6">
        <w:rPr>
          <w:rFonts w:eastAsia="Times New Roman"/>
          <w:kern w:val="0"/>
          <w:szCs w:val="24"/>
          <w14:ligatures w14:val="none"/>
        </w:rPr>
        <w:t xml:space="preserve"> use any personal information to see how representative the feedback is of </w:t>
      </w:r>
      <w:r w:rsidR="00B25B42" w:rsidRPr="002F06A7">
        <w:rPr>
          <w:rFonts w:eastAsia="Times New Roman"/>
          <w:kern w:val="0"/>
          <w:szCs w:val="24"/>
          <w14:ligatures w14:val="none"/>
        </w:rPr>
        <w:t xml:space="preserve">Westmorland and Furness’s </w:t>
      </w:r>
      <w:r w:rsidRPr="00C229C6">
        <w:rPr>
          <w:rFonts w:eastAsia="Times New Roman"/>
          <w:kern w:val="0"/>
          <w:szCs w:val="24"/>
          <w14:ligatures w14:val="none"/>
        </w:rPr>
        <w:t xml:space="preserve">population. We </w:t>
      </w:r>
      <w:r w:rsidR="00B25B42" w:rsidRPr="002F06A7">
        <w:rPr>
          <w:rFonts w:eastAsia="Times New Roman"/>
          <w:kern w:val="0"/>
          <w:szCs w:val="24"/>
          <w14:ligatures w14:val="none"/>
        </w:rPr>
        <w:t>may</w:t>
      </w:r>
      <w:r w:rsidRPr="00C229C6">
        <w:rPr>
          <w:rFonts w:eastAsia="Times New Roman"/>
          <w:kern w:val="0"/>
          <w:szCs w:val="24"/>
          <w14:ligatures w14:val="none"/>
        </w:rPr>
        <w:t xml:space="preserve"> also use it to see if any particular groups of people are especially affected by our proposals.</w:t>
      </w:r>
    </w:p>
    <w:p w14:paraId="3EF217D6" w14:textId="7F4ED458" w:rsidR="00EC6CE7" w:rsidRPr="00B25B42" w:rsidRDefault="00DB0D55" w:rsidP="00C5131F">
      <w:pPr>
        <w:spacing w:after="240" w:line="240" w:lineRule="auto"/>
        <w:ind w:left="-5"/>
        <w:rPr>
          <w:szCs w:val="24"/>
        </w:rPr>
      </w:pPr>
      <w:r w:rsidRPr="00B25B42">
        <w:rPr>
          <w:szCs w:val="24"/>
        </w:rPr>
        <w:t>For further information about confidentiality of responses please contact the Information Commissioner’s Office or</w:t>
      </w:r>
      <w:r w:rsidR="00CE733A">
        <w:rPr>
          <w:szCs w:val="24"/>
        </w:rPr>
        <w:t xml:space="preserve"> visit</w:t>
      </w:r>
      <w:r w:rsidRPr="00B25B42">
        <w:rPr>
          <w:szCs w:val="24"/>
        </w:rPr>
        <w:t xml:space="preserve"> the website at:</w:t>
      </w:r>
      <w:r w:rsidR="00CE733A">
        <w:rPr>
          <w:szCs w:val="24"/>
        </w:rPr>
        <w:t xml:space="preserve"> </w:t>
      </w:r>
      <w:hyperlink r:id="rId8" w:history="1">
        <w:r w:rsidR="00CE733A" w:rsidRPr="00E85C6E">
          <w:rPr>
            <w:rStyle w:val="Hyperlink"/>
            <w:szCs w:val="24"/>
          </w:rPr>
          <w:t>https://ico.org.uk/</w:t>
        </w:r>
      </w:hyperlink>
      <w:r w:rsidR="00CE733A">
        <w:rPr>
          <w:szCs w:val="24"/>
        </w:rPr>
        <w:t xml:space="preserve">  </w:t>
      </w:r>
      <w:r w:rsidRPr="00B25B42">
        <w:rPr>
          <w:szCs w:val="24"/>
        </w:rPr>
        <w:t xml:space="preserve"> </w:t>
      </w:r>
    </w:p>
    <w:p w14:paraId="73BC26F0" w14:textId="77777777" w:rsidR="00EC6CE7" w:rsidRPr="00084627" w:rsidRDefault="00DB0D55">
      <w:pPr>
        <w:spacing w:after="2" w:line="449" w:lineRule="auto"/>
        <w:ind w:left="0" w:right="8951" w:firstLine="0"/>
        <w:rPr>
          <w:szCs w:val="24"/>
        </w:rPr>
      </w:pPr>
      <w:r w:rsidRPr="00084627">
        <w:rPr>
          <w:szCs w:val="24"/>
        </w:rPr>
        <w:t xml:space="preserve">  </w:t>
      </w:r>
    </w:p>
    <w:p w14:paraId="142EC10C" w14:textId="77777777" w:rsidR="00EC6CE7" w:rsidRPr="00084627" w:rsidRDefault="00DB0D55">
      <w:pPr>
        <w:spacing w:after="199" w:line="259" w:lineRule="auto"/>
        <w:ind w:left="0" w:firstLine="0"/>
        <w:rPr>
          <w:szCs w:val="24"/>
        </w:rPr>
      </w:pPr>
      <w:r w:rsidRPr="00084627">
        <w:rPr>
          <w:szCs w:val="24"/>
        </w:rPr>
        <w:t xml:space="preserve"> </w:t>
      </w:r>
    </w:p>
    <w:p w14:paraId="60B0A693" w14:textId="77777777" w:rsidR="00EC6CE7" w:rsidRPr="00084627" w:rsidRDefault="00DB0D55">
      <w:pPr>
        <w:spacing w:after="218" w:line="259" w:lineRule="auto"/>
        <w:ind w:left="0" w:firstLine="0"/>
        <w:rPr>
          <w:szCs w:val="24"/>
        </w:rPr>
      </w:pPr>
      <w:r w:rsidRPr="00084627">
        <w:rPr>
          <w:szCs w:val="24"/>
        </w:rPr>
        <w:t xml:space="preserve"> </w:t>
      </w:r>
    </w:p>
    <w:p w14:paraId="73F33E99" w14:textId="77777777" w:rsidR="00EC6CE7" w:rsidRPr="00084627" w:rsidRDefault="00DB0D55">
      <w:pPr>
        <w:spacing w:after="237" w:line="259" w:lineRule="auto"/>
        <w:ind w:left="0" w:firstLine="0"/>
        <w:rPr>
          <w:szCs w:val="24"/>
        </w:rPr>
      </w:pPr>
      <w:r w:rsidRPr="00084627">
        <w:rPr>
          <w:szCs w:val="24"/>
        </w:rPr>
        <w:t xml:space="preserve"> </w:t>
      </w:r>
    </w:p>
    <w:p w14:paraId="3567C660" w14:textId="77777777" w:rsidR="00867AF7" w:rsidRDefault="00867AF7">
      <w:pPr>
        <w:spacing w:after="237" w:line="259" w:lineRule="auto"/>
        <w:ind w:left="0" w:firstLine="0"/>
        <w:rPr>
          <w:szCs w:val="24"/>
        </w:rPr>
      </w:pPr>
    </w:p>
    <w:p w14:paraId="5D3DA272" w14:textId="77777777" w:rsidR="007A199B" w:rsidRPr="00084627" w:rsidRDefault="007A199B">
      <w:pPr>
        <w:spacing w:after="237" w:line="259" w:lineRule="auto"/>
        <w:ind w:left="0" w:firstLine="0"/>
        <w:rPr>
          <w:szCs w:val="24"/>
        </w:rPr>
      </w:pPr>
    </w:p>
    <w:p w14:paraId="40A3EDEF" w14:textId="77777777" w:rsidR="00867AF7" w:rsidRPr="00084627" w:rsidRDefault="00867AF7">
      <w:pPr>
        <w:spacing w:after="237" w:line="259" w:lineRule="auto"/>
        <w:ind w:left="0" w:firstLine="0"/>
        <w:rPr>
          <w:szCs w:val="24"/>
        </w:rPr>
      </w:pPr>
    </w:p>
    <w:p w14:paraId="4ED52165" w14:textId="77777777" w:rsidR="00867AF7" w:rsidRDefault="00867AF7">
      <w:pPr>
        <w:spacing w:after="237" w:line="259" w:lineRule="auto"/>
        <w:ind w:left="0" w:firstLine="0"/>
        <w:rPr>
          <w:szCs w:val="24"/>
        </w:rPr>
      </w:pPr>
    </w:p>
    <w:p w14:paraId="200FD05C" w14:textId="77777777" w:rsidR="00837875" w:rsidRDefault="00837875">
      <w:pPr>
        <w:spacing w:after="237" w:line="259" w:lineRule="auto"/>
        <w:ind w:left="0" w:firstLine="0"/>
        <w:rPr>
          <w:szCs w:val="24"/>
        </w:rPr>
      </w:pPr>
    </w:p>
    <w:p w14:paraId="6D304E34" w14:textId="77777777" w:rsidR="00837875" w:rsidRDefault="00837875">
      <w:pPr>
        <w:spacing w:after="237" w:line="259" w:lineRule="auto"/>
        <w:ind w:left="0" w:firstLine="0"/>
        <w:rPr>
          <w:szCs w:val="24"/>
        </w:rPr>
      </w:pPr>
    </w:p>
    <w:p w14:paraId="1D7FF043" w14:textId="77777777" w:rsidR="00837875" w:rsidRPr="00084627" w:rsidRDefault="00837875">
      <w:pPr>
        <w:spacing w:after="237" w:line="259" w:lineRule="auto"/>
        <w:ind w:left="0" w:firstLine="0"/>
        <w:rPr>
          <w:szCs w:val="24"/>
        </w:rPr>
      </w:pPr>
    </w:p>
    <w:p w14:paraId="44E63942" w14:textId="77777777" w:rsidR="00867AF7" w:rsidRPr="00084627" w:rsidRDefault="00867AF7">
      <w:pPr>
        <w:spacing w:after="237" w:line="259" w:lineRule="auto"/>
        <w:ind w:left="0" w:firstLine="0"/>
        <w:rPr>
          <w:szCs w:val="24"/>
        </w:rPr>
      </w:pPr>
    </w:p>
    <w:p w14:paraId="0B27DC4F" w14:textId="419FD572" w:rsidR="00FF1ED7" w:rsidRPr="00084627" w:rsidRDefault="00DB0D55" w:rsidP="007B53ED">
      <w:pPr>
        <w:spacing w:after="195" w:line="259" w:lineRule="auto"/>
        <w:ind w:left="0" w:right="323" w:firstLine="0"/>
        <w:jc w:val="right"/>
        <w:rPr>
          <w:szCs w:val="24"/>
        </w:rPr>
      </w:pPr>
      <w:r w:rsidRPr="00084627">
        <w:rPr>
          <w:b/>
          <w:szCs w:val="24"/>
        </w:rPr>
        <w:t xml:space="preserve"> </w:t>
      </w:r>
    </w:p>
    <w:p w14:paraId="0557E628" w14:textId="1BA7C25E" w:rsidR="007A5F41" w:rsidRPr="00084627" w:rsidRDefault="00CE733A" w:rsidP="00CE733A">
      <w:pPr>
        <w:pStyle w:val="Heading1"/>
        <w:jc w:val="left"/>
        <w:rPr>
          <w:sz w:val="24"/>
          <w:szCs w:val="24"/>
        </w:rPr>
      </w:pPr>
      <w:r>
        <w:rPr>
          <w:b w:val="0"/>
          <w:noProof/>
          <w:szCs w:val="24"/>
        </w:rPr>
        <w:lastRenderedPageBreak/>
        <w:drawing>
          <wp:anchor distT="0" distB="0" distL="114300" distR="114300" simplePos="0" relativeHeight="251663360" behindDoc="0" locked="0" layoutInCell="1" allowOverlap="1" wp14:anchorId="0DD860B3" wp14:editId="434B094D">
            <wp:simplePos x="0" y="0"/>
            <wp:positionH relativeFrom="column">
              <wp:posOffset>-95250</wp:posOffset>
            </wp:positionH>
            <wp:positionV relativeFrom="paragraph">
              <wp:posOffset>-381635</wp:posOffset>
            </wp:positionV>
            <wp:extent cx="2324100" cy="537650"/>
            <wp:effectExtent l="0" t="0" r="0" b="0"/>
            <wp:wrapNone/>
            <wp:docPr id="92096954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969547"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1656" cy="541711"/>
                    </a:xfrm>
                    <a:prstGeom prst="rect">
                      <a:avLst/>
                    </a:prstGeom>
                    <a:noFill/>
                  </pic:spPr>
                </pic:pic>
              </a:graphicData>
            </a:graphic>
            <wp14:sizeRelH relativeFrom="page">
              <wp14:pctWidth>0</wp14:pctWidth>
            </wp14:sizeRelH>
            <wp14:sizeRelV relativeFrom="page">
              <wp14:pctHeight>0</wp14:pctHeight>
            </wp14:sizeRelV>
          </wp:anchor>
        </w:drawing>
      </w:r>
    </w:p>
    <w:p w14:paraId="4EA5A086" w14:textId="77777777" w:rsidR="001672D4" w:rsidRDefault="001672D4">
      <w:pPr>
        <w:pStyle w:val="Heading1"/>
        <w:rPr>
          <w:color w:val="26A699"/>
          <w:sz w:val="24"/>
          <w:szCs w:val="24"/>
        </w:rPr>
      </w:pPr>
    </w:p>
    <w:p w14:paraId="43C91121" w14:textId="77777777" w:rsidR="001672D4" w:rsidRDefault="001672D4" w:rsidP="00CE733A">
      <w:pPr>
        <w:pStyle w:val="Heading1"/>
        <w:jc w:val="left"/>
        <w:rPr>
          <w:color w:val="26A699"/>
          <w:sz w:val="24"/>
          <w:szCs w:val="24"/>
        </w:rPr>
      </w:pPr>
    </w:p>
    <w:p w14:paraId="292590BF" w14:textId="4A8BA4ED" w:rsidR="00CE733A" w:rsidRPr="00837875" w:rsidRDefault="00B367E0" w:rsidP="00CE733A">
      <w:pPr>
        <w:spacing w:after="0" w:line="259" w:lineRule="auto"/>
        <w:ind w:left="0" w:firstLine="0"/>
        <w:jc w:val="center"/>
        <w:rPr>
          <w:b/>
          <w:bCs/>
          <w:color w:val="auto"/>
          <w:sz w:val="32"/>
          <w:szCs w:val="32"/>
        </w:rPr>
      </w:pPr>
      <w:r w:rsidRPr="00837875">
        <w:rPr>
          <w:b/>
          <w:bCs/>
          <w:color w:val="auto"/>
          <w:sz w:val="32"/>
          <w:szCs w:val="32"/>
        </w:rPr>
        <w:t>DRAFT HOUSING STRATEGY</w:t>
      </w:r>
      <w:r w:rsidR="00CE733A" w:rsidRPr="00837875">
        <w:rPr>
          <w:b/>
          <w:bCs/>
          <w:color w:val="auto"/>
          <w:sz w:val="32"/>
          <w:szCs w:val="32"/>
        </w:rPr>
        <w:t xml:space="preserve"> 202</w:t>
      </w:r>
      <w:r w:rsidR="004A3B61">
        <w:rPr>
          <w:b/>
          <w:bCs/>
          <w:color w:val="auto"/>
          <w:sz w:val="32"/>
          <w:szCs w:val="32"/>
        </w:rPr>
        <w:t>5</w:t>
      </w:r>
      <w:r w:rsidR="00CE733A" w:rsidRPr="00837875">
        <w:rPr>
          <w:b/>
          <w:bCs/>
          <w:color w:val="auto"/>
          <w:sz w:val="32"/>
          <w:szCs w:val="32"/>
        </w:rPr>
        <w:t>-20</w:t>
      </w:r>
      <w:r w:rsidR="004A3B61">
        <w:rPr>
          <w:b/>
          <w:bCs/>
          <w:color w:val="auto"/>
          <w:sz w:val="32"/>
          <w:szCs w:val="32"/>
        </w:rPr>
        <w:t>30</w:t>
      </w:r>
    </w:p>
    <w:p w14:paraId="53484588" w14:textId="77777777" w:rsidR="00CE733A" w:rsidRPr="0040750D" w:rsidRDefault="00CE733A" w:rsidP="00CE733A">
      <w:pPr>
        <w:spacing w:after="0" w:line="259" w:lineRule="auto"/>
        <w:ind w:left="0" w:firstLine="0"/>
        <w:jc w:val="center"/>
        <w:rPr>
          <w:b/>
          <w:bCs/>
          <w:color w:val="auto"/>
          <w:sz w:val="2"/>
          <w:szCs w:val="2"/>
        </w:rPr>
      </w:pPr>
    </w:p>
    <w:p w14:paraId="130EB140" w14:textId="78CD1093" w:rsidR="00EC6CE7" w:rsidRPr="00837875" w:rsidRDefault="007E6951">
      <w:pPr>
        <w:pStyle w:val="Heading1"/>
        <w:rPr>
          <w:color w:val="auto"/>
          <w:sz w:val="32"/>
          <w:szCs w:val="32"/>
        </w:rPr>
      </w:pPr>
      <w:r w:rsidRPr="00837875">
        <w:rPr>
          <w:color w:val="auto"/>
          <w:sz w:val="32"/>
          <w:szCs w:val="32"/>
        </w:rPr>
        <w:t>Engagement Form</w:t>
      </w:r>
    </w:p>
    <w:p w14:paraId="6D97EDC0" w14:textId="77777777" w:rsidR="00B367E0" w:rsidRPr="00837875" w:rsidRDefault="00B367E0" w:rsidP="00CE733A">
      <w:pPr>
        <w:rPr>
          <w:b/>
          <w:bCs/>
          <w:color w:val="26A699" w:themeColor="accent1"/>
          <w:sz w:val="12"/>
          <w:szCs w:val="10"/>
        </w:rPr>
      </w:pPr>
    </w:p>
    <w:p w14:paraId="15C4F427" w14:textId="127A017E" w:rsidR="00CE733A" w:rsidRPr="00837875" w:rsidRDefault="00CE733A" w:rsidP="00837875">
      <w:pPr>
        <w:spacing w:after="0" w:line="240" w:lineRule="auto"/>
        <w:ind w:left="11" w:hanging="11"/>
        <w:rPr>
          <w:b/>
          <w:bCs/>
          <w:color w:val="auto"/>
          <w:sz w:val="28"/>
          <w:szCs w:val="28"/>
        </w:rPr>
      </w:pPr>
      <w:r w:rsidRPr="00837875">
        <w:rPr>
          <w:b/>
          <w:bCs/>
          <w:color w:val="auto"/>
          <w:sz w:val="28"/>
          <w:szCs w:val="28"/>
        </w:rPr>
        <w:t>YOUR DETAILS</w:t>
      </w:r>
    </w:p>
    <w:p w14:paraId="08534C53" w14:textId="77777777" w:rsidR="00DB0D55" w:rsidRPr="00DB0D55" w:rsidRDefault="00DB0D55" w:rsidP="00DB0D55">
      <w:pPr>
        <w:rPr>
          <w:sz w:val="2"/>
          <w:szCs w:val="2"/>
        </w:rPr>
      </w:pPr>
    </w:p>
    <w:tbl>
      <w:tblPr>
        <w:tblStyle w:val="TableGrid"/>
        <w:tblW w:w="9016" w:type="dxa"/>
        <w:tblInd w:w="6" w:type="dxa"/>
        <w:tblCellMar>
          <w:top w:w="7" w:type="dxa"/>
          <w:left w:w="107" w:type="dxa"/>
          <w:right w:w="52" w:type="dxa"/>
        </w:tblCellMar>
        <w:tblLook w:val="04A0" w:firstRow="1" w:lastRow="0" w:firstColumn="1" w:lastColumn="0" w:noHBand="0" w:noVBand="1"/>
      </w:tblPr>
      <w:tblGrid>
        <w:gridCol w:w="4242"/>
        <w:gridCol w:w="1984"/>
        <w:gridCol w:w="567"/>
        <w:gridCol w:w="1701"/>
        <w:gridCol w:w="522"/>
      </w:tblGrid>
      <w:tr w:rsidR="00EC6CE7" w:rsidRPr="00084627" w14:paraId="1C6AF317" w14:textId="77777777" w:rsidTr="002643DC">
        <w:trPr>
          <w:trHeight w:val="425"/>
        </w:trPr>
        <w:tc>
          <w:tcPr>
            <w:tcW w:w="4242" w:type="dxa"/>
            <w:tcBorders>
              <w:top w:val="single" w:sz="4" w:space="0" w:color="000000"/>
              <w:left w:val="single" w:sz="4" w:space="0" w:color="000000"/>
              <w:bottom w:val="single" w:sz="4" w:space="0" w:color="000000"/>
              <w:right w:val="single" w:sz="4" w:space="0" w:color="000000"/>
            </w:tcBorders>
            <w:vAlign w:val="center"/>
          </w:tcPr>
          <w:p w14:paraId="596AEBA2" w14:textId="7B11A771" w:rsidR="00EC6CE7" w:rsidRPr="00084627" w:rsidRDefault="00DB0D55" w:rsidP="00837875">
            <w:pPr>
              <w:spacing w:after="0" w:line="259" w:lineRule="auto"/>
              <w:ind w:left="0" w:firstLine="0"/>
              <w:rPr>
                <w:szCs w:val="24"/>
              </w:rPr>
            </w:pPr>
            <w:r w:rsidRPr="00084627">
              <w:rPr>
                <w:b/>
                <w:szCs w:val="24"/>
              </w:rPr>
              <w:t>Is this submission on behalf of an</w:t>
            </w:r>
            <w:r w:rsidR="002643DC">
              <w:rPr>
                <w:b/>
                <w:szCs w:val="24"/>
              </w:rPr>
              <w:t>:</w:t>
            </w:r>
          </w:p>
        </w:tc>
        <w:tc>
          <w:tcPr>
            <w:tcW w:w="1984" w:type="dxa"/>
            <w:tcBorders>
              <w:top w:val="single" w:sz="4" w:space="0" w:color="000000"/>
              <w:left w:val="single" w:sz="4" w:space="0" w:color="000000"/>
              <w:bottom w:val="single" w:sz="4" w:space="0" w:color="000000"/>
              <w:right w:val="single" w:sz="4" w:space="0" w:color="000000"/>
            </w:tcBorders>
            <w:vAlign w:val="center"/>
          </w:tcPr>
          <w:p w14:paraId="75DE8F1F" w14:textId="03E91D9A" w:rsidR="00EC6CE7" w:rsidRPr="00084627" w:rsidRDefault="00DB0D55" w:rsidP="00837875">
            <w:pPr>
              <w:spacing w:after="0" w:line="259" w:lineRule="auto"/>
              <w:ind w:left="1" w:firstLine="0"/>
              <w:rPr>
                <w:szCs w:val="24"/>
              </w:rPr>
            </w:pPr>
            <w:r w:rsidRPr="00084627">
              <w:rPr>
                <w:rFonts w:eastAsia="Calibri"/>
                <w:b/>
                <w:szCs w:val="24"/>
              </w:rPr>
              <w:t xml:space="preserve">Organisation </w:t>
            </w:r>
            <w:r w:rsidR="002643DC">
              <w:rPr>
                <w:rFonts w:eastAsia="Calibri"/>
                <w:b/>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7625A054" w14:textId="133B83F7" w:rsidR="00EC6CE7" w:rsidRPr="00084627" w:rsidRDefault="00DB0D55" w:rsidP="00837875">
            <w:pPr>
              <w:spacing w:after="0" w:line="259" w:lineRule="auto"/>
              <w:ind w:left="0" w:right="6" w:firstLine="0"/>
              <w:rPr>
                <w:szCs w:val="24"/>
              </w:rPr>
            </w:pPr>
            <w:r w:rsidRPr="00084627">
              <w:rPr>
                <w:rFonts w:eastAsia="Calibri"/>
                <w:b/>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1C84B153" w14:textId="6410697C" w:rsidR="00EC6CE7" w:rsidRPr="00084627" w:rsidRDefault="00DB0D55" w:rsidP="00837875">
            <w:pPr>
              <w:spacing w:after="0" w:line="259" w:lineRule="auto"/>
              <w:ind w:left="1" w:firstLine="0"/>
              <w:rPr>
                <w:szCs w:val="24"/>
              </w:rPr>
            </w:pPr>
            <w:r w:rsidRPr="00084627">
              <w:rPr>
                <w:rFonts w:eastAsia="Calibri"/>
                <w:b/>
                <w:szCs w:val="24"/>
              </w:rPr>
              <w:t>Individual</w:t>
            </w:r>
            <w:r w:rsidR="002643DC">
              <w:rPr>
                <w:b/>
                <w:szCs w:val="24"/>
              </w:rPr>
              <w:t>?</w:t>
            </w:r>
          </w:p>
        </w:tc>
        <w:tc>
          <w:tcPr>
            <w:tcW w:w="522" w:type="dxa"/>
            <w:tcBorders>
              <w:top w:val="single" w:sz="4" w:space="0" w:color="000000"/>
              <w:left w:val="single" w:sz="4" w:space="0" w:color="000000"/>
              <w:bottom w:val="single" w:sz="4" w:space="0" w:color="000000"/>
              <w:right w:val="single" w:sz="4" w:space="0" w:color="000000"/>
            </w:tcBorders>
            <w:vAlign w:val="center"/>
          </w:tcPr>
          <w:p w14:paraId="29938BE7" w14:textId="6D425639" w:rsidR="00EC6CE7" w:rsidRPr="00084627" w:rsidRDefault="00DB0D55" w:rsidP="00837875">
            <w:pPr>
              <w:spacing w:after="0" w:line="259" w:lineRule="auto"/>
              <w:ind w:left="0" w:right="5" w:firstLine="0"/>
              <w:rPr>
                <w:szCs w:val="24"/>
              </w:rPr>
            </w:pPr>
            <w:r w:rsidRPr="00084627">
              <w:rPr>
                <w:rFonts w:eastAsia="Calibri"/>
                <w:szCs w:val="24"/>
              </w:rPr>
              <w:t xml:space="preserve"> </w:t>
            </w:r>
          </w:p>
        </w:tc>
      </w:tr>
    </w:tbl>
    <w:p w14:paraId="23E671FD" w14:textId="77777777" w:rsidR="00B367E0" w:rsidRPr="00837875" w:rsidRDefault="00B367E0">
      <w:pPr>
        <w:rPr>
          <w:sz w:val="6"/>
          <w:szCs w:val="6"/>
        </w:rPr>
      </w:pPr>
    </w:p>
    <w:tbl>
      <w:tblPr>
        <w:tblStyle w:val="TableGrid0"/>
        <w:tblW w:w="0" w:type="auto"/>
        <w:tblLook w:val="04A0" w:firstRow="1" w:lastRow="0" w:firstColumn="1" w:lastColumn="0" w:noHBand="0" w:noVBand="1"/>
      </w:tblPr>
      <w:tblGrid>
        <w:gridCol w:w="2122"/>
        <w:gridCol w:w="6885"/>
      </w:tblGrid>
      <w:tr w:rsidR="00837875" w14:paraId="20178354" w14:textId="77777777" w:rsidTr="00B45CEC">
        <w:trPr>
          <w:trHeight w:val="510"/>
        </w:trPr>
        <w:tc>
          <w:tcPr>
            <w:tcW w:w="2122" w:type="dxa"/>
            <w:shd w:val="clear" w:color="auto" w:fill="1C7C72" w:themeFill="accent1" w:themeFillShade="BF"/>
            <w:vAlign w:val="center"/>
          </w:tcPr>
          <w:p w14:paraId="27BDA1C7" w14:textId="769B1782" w:rsidR="00837875" w:rsidRPr="00B45CEC" w:rsidRDefault="00837875" w:rsidP="00837875">
            <w:pPr>
              <w:spacing w:after="0" w:line="259" w:lineRule="auto"/>
              <w:ind w:left="0" w:firstLine="0"/>
              <w:rPr>
                <w:b/>
                <w:bCs/>
                <w:color w:val="FFFFFF" w:themeColor="background1"/>
                <w:szCs w:val="24"/>
              </w:rPr>
            </w:pPr>
            <w:r w:rsidRPr="00B45CEC">
              <w:rPr>
                <w:b/>
                <w:bCs/>
                <w:color w:val="FFFFFF" w:themeColor="background1"/>
                <w:szCs w:val="24"/>
              </w:rPr>
              <w:t>Name</w:t>
            </w:r>
          </w:p>
        </w:tc>
        <w:tc>
          <w:tcPr>
            <w:tcW w:w="6885" w:type="dxa"/>
            <w:vAlign w:val="center"/>
          </w:tcPr>
          <w:p w14:paraId="30F41D5F" w14:textId="77777777" w:rsidR="00837875" w:rsidRDefault="00837875" w:rsidP="00837875">
            <w:pPr>
              <w:spacing w:after="0" w:line="259" w:lineRule="auto"/>
              <w:ind w:left="0" w:firstLine="0"/>
              <w:rPr>
                <w:szCs w:val="24"/>
              </w:rPr>
            </w:pPr>
          </w:p>
        </w:tc>
      </w:tr>
      <w:tr w:rsidR="00837875" w14:paraId="28D27C86" w14:textId="77777777" w:rsidTr="00B45CEC">
        <w:trPr>
          <w:trHeight w:val="510"/>
        </w:trPr>
        <w:tc>
          <w:tcPr>
            <w:tcW w:w="2122" w:type="dxa"/>
            <w:shd w:val="clear" w:color="auto" w:fill="1C7C72" w:themeFill="accent1" w:themeFillShade="BF"/>
            <w:vAlign w:val="center"/>
          </w:tcPr>
          <w:p w14:paraId="411601BC" w14:textId="12FCE6A8" w:rsidR="00837875" w:rsidRPr="00B45CEC" w:rsidRDefault="00837875" w:rsidP="00837875">
            <w:pPr>
              <w:spacing w:after="0" w:line="259" w:lineRule="auto"/>
              <w:ind w:left="0" w:firstLine="0"/>
              <w:rPr>
                <w:b/>
                <w:bCs/>
                <w:color w:val="FFFFFF" w:themeColor="background1"/>
                <w:szCs w:val="24"/>
              </w:rPr>
            </w:pPr>
            <w:r w:rsidRPr="00B45CEC">
              <w:rPr>
                <w:b/>
                <w:bCs/>
                <w:color w:val="FFFFFF" w:themeColor="background1"/>
                <w:szCs w:val="24"/>
              </w:rPr>
              <w:t>Organisation</w:t>
            </w:r>
          </w:p>
        </w:tc>
        <w:tc>
          <w:tcPr>
            <w:tcW w:w="6885" w:type="dxa"/>
            <w:vAlign w:val="center"/>
          </w:tcPr>
          <w:p w14:paraId="044D696F" w14:textId="77777777" w:rsidR="00837875" w:rsidRDefault="00837875" w:rsidP="00837875">
            <w:pPr>
              <w:spacing w:after="0" w:line="259" w:lineRule="auto"/>
              <w:ind w:left="0" w:firstLine="0"/>
              <w:rPr>
                <w:szCs w:val="24"/>
              </w:rPr>
            </w:pPr>
          </w:p>
        </w:tc>
      </w:tr>
      <w:tr w:rsidR="00837875" w14:paraId="310BFE45" w14:textId="77777777" w:rsidTr="00B45CEC">
        <w:trPr>
          <w:trHeight w:val="510"/>
        </w:trPr>
        <w:tc>
          <w:tcPr>
            <w:tcW w:w="2122" w:type="dxa"/>
            <w:shd w:val="clear" w:color="auto" w:fill="1C7C72" w:themeFill="accent1" w:themeFillShade="BF"/>
            <w:vAlign w:val="center"/>
          </w:tcPr>
          <w:p w14:paraId="2DFFF92C" w14:textId="142C1683" w:rsidR="00837875" w:rsidRPr="00B45CEC" w:rsidRDefault="00837875" w:rsidP="00837875">
            <w:pPr>
              <w:spacing w:after="0" w:line="259" w:lineRule="auto"/>
              <w:ind w:left="0" w:firstLine="0"/>
              <w:rPr>
                <w:b/>
                <w:bCs/>
                <w:color w:val="FFFFFF" w:themeColor="background1"/>
                <w:szCs w:val="24"/>
              </w:rPr>
            </w:pPr>
            <w:r w:rsidRPr="00B45CEC">
              <w:rPr>
                <w:b/>
                <w:bCs/>
                <w:color w:val="FFFFFF" w:themeColor="background1"/>
                <w:szCs w:val="24"/>
              </w:rPr>
              <w:t>Postal address</w:t>
            </w:r>
          </w:p>
        </w:tc>
        <w:tc>
          <w:tcPr>
            <w:tcW w:w="6885" w:type="dxa"/>
            <w:vAlign w:val="center"/>
          </w:tcPr>
          <w:p w14:paraId="5006D451" w14:textId="77777777" w:rsidR="00837875" w:rsidRDefault="00837875" w:rsidP="00837875">
            <w:pPr>
              <w:spacing w:after="0" w:line="259" w:lineRule="auto"/>
              <w:ind w:left="0" w:firstLine="0"/>
              <w:rPr>
                <w:szCs w:val="24"/>
              </w:rPr>
            </w:pPr>
          </w:p>
        </w:tc>
      </w:tr>
      <w:tr w:rsidR="00837875" w14:paraId="6385D9D1" w14:textId="77777777" w:rsidTr="00B45CEC">
        <w:trPr>
          <w:trHeight w:val="510"/>
        </w:trPr>
        <w:tc>
          <w:tcPr>
            <w:tcW w:w="2122" w:type="dxa"/>
            <w:shd w:val="clear" w:color="auto" w:fill="1C7C72" w:themeFill="accent1" w:themeFillShade="BF"/>
            <w:vAlign w:val="center"/>
          </w:tcPr>
          <w:p w14:paraId="3426648D" w14:textId="285DA627" w:rsidR="00837875" w:rsidRPr="00B45CEC" w:rsidRDefault="00837875" w:rsidP="00837875">
            <w:pPr>
              <w:spacing w:after="0" w:line="259" w:lineRule="auto"/>
              <w:ind w:left="0" w:firstLine="0"/>
              <w:rPr>
                <w:b/>
                <w:bCs/>
                <w:color w:val="FFFFFF" w:themeColor="background1"/>
                <w:szCs w:val="24"/>
              </w:rPr>
            </w:pPr>
            <w:r w:rsidRPr="00B45CEC">
              <w:rPr>
                <w:b/>
                <w:bCs/>
                <w:color w:val="FFFFFF" w:themeColor="background1"/>
                <w:szCs w:val="24"/>
              </w:rPr>
              <w:t>Postcode</w:t>
            </w:r>
          </w:p>
        </w:tc>
        <w:tc>
          <w:tcPr>
            <w:tcW w:w="6885" w:type="dxa"/>
            <w:vAlign w:val="center"/>
          </w:tcPr>
          <w:p w14:paraId="3FEC33A3" w14:textId="77777777" w:rsidR="00837875" w:rsidRDefault="00837875" w:rsidP="00837875">
            <w:pPr>
              <w:spacing w:after="0" w:line="259" w:lineRule="auto"/>
              <w:ind w:left="0" w:firstLine="0"/>
              <w:rPr>
                <w:szCs w:val="24"/>
              </w:rPr>
            </w:pPr>
          </w:p>
        </w:tc>
      </w:tr>
      <w:tr w:rsidR="00837875" w14:paraId="541C61B5" w14:textId="77777777" w:rsidTr="00B45CEC">
        <w:trPr>
          <w:trHeight w:val="510"/>
        </w:trPr>
        <w:tc>
          <w:tcPr>
            <w:tcW w:w="2122" w:type="dxa"/>
            <w:shd w:val="clear" w:color="auto" w:fill="1C7C72" w:themeFill="accent1" w:themeFillShade="BF"/>
            <w:vAlign w:val="center"/>
          </w:tcPr>
          <w:p w14:paraId="21020C75" w14:textId="125B66A1" w:rsidR="00837875" w:rsidRPr="00B45CEC" w:rsidRDefault="00837875" w:rsidP="00837875">
            <w:pPr>
              <w:spacing w:after="0" w:line="259" w:lineRule="auto"/>
              <w:ind w:left="0" w:firstLine="0"/>
              <w:rPr>
                <w:b/>
                <w:bCs/>
                <w:color w:val="FFFFFF" w:themeColor="background1"/>
                <w:szCs w:val="24"/>
              </w:rPr>
            </w:pPr>
            <w:r w:rsidRPr="00B45CEC">
              <w:rPr>
                <w:b/>
                <w:bCs/>
                <w:color w:val="FFFFFF" w:themeColor="background1"/>
                <w:szCs w:val="24"/>
              </w:rPr>
              <w:t>Email</w:t>
            </w:r>
          </w:p>
        </w:tc>
        <w:tc>
          <w:tcPr>
            <w:tcW w:w="6885" w:type="dxa"/>
            <w:vAlign w:val="center"/>
          </w:tcPr>
          <w:p w14:paraId="66A49CB3" w14:textId="77777777" w:rsidR="00837875" w:rsidRDefault="00837875" w:rsidP="00837875">
            <w:pPr>
              <w:spacing w:after="0" w:line="259" w:lineRule="auto"/>
              <w:ind w:left="0" w:firstLine="0"/>
              <w:rPr>
                <w:szCs w:val="24"/>
              </w:rPr>
            </w:pPr>
          </w:p>
        </w:tc>
      </w:tr>
    </w:tbl>
    <w:p w14:paraId="3C1F4173" w14:textId="77777777" w:rsidR="00837875" w:rsidRDefault="00837875" w:rsidP="00837875">
      <w:pPr>
        <w:spacing w:after="0" w:line="259" w:lineRule="auto"/>
        <w:ind w:left="0" w:firstLine="0"/>
        <w:rPr>
          <w:szCs w:val="24"/>
        </w:rPr>
      </w:pPr>
    </w:p>
    <w:p w14:paraId="1353067C" w14:textId="29BC6945" w:rsidR="00EC6CE7" w:rsidRDefault="00DB0D55" w:rsidP="00837875">
      <w:pPr>
        <w:spacing w:after="0" w:line="259" w:lineRule="auto"/>
        <w:ind w:left="0" w:firstLine="0"/>
        <w:rPr>
          <w:szCs w:val="24"/>
        </w:rPr>
      </w:pPr>
      <w:r w:rsidRPr="00084627">
        <w:rPr>
          <w:szCs w:val="24"/>
        </w:rPr>
        <w:t>Please note that if a response is recorded on behalf of an organisation</w:t>
      </w:r>
      <w:r w:rsidR="00B367E0">
        <w:rPr>
          <w:szCs w:val="24"/>
        </w:rPr>
        <w:t xml:space="preserve">, the </w:t>
      </w:r>
      <w:r w:rsidRPr="00084627">
        <w:rPr>
          <w:szCs w:val="24"/>
        </w:rPr>
        <w:t>response will include the name of an organisation while all individual responses will be anonymised as ‘individual’</w:t>
      </w:r>
    </w:p>
    <w:p w14:paraId="5111E95C" w14:textId="77777777" w:rsidR="00B367E0" w:rsidRDefault="00B367E0" w:rsidP="00B367E0">
      <w:pPr>
        <w:spacing w:after="0" w:line="259" w:lineRule="auto"/>
        <w:ind w:left="0" w:firstLine="0"/>
        <w:rPr>
          <w:szCs w:val="24"/>
        </w:rPr>
      </w:pPr>
    </w:p>
    <w:p w14:paraId="56B775F5" w14:textId="601C03FD" w:rsidR="00837875" w:rsidRPr="00837875" w:rsidRDefault="00837875" w:rsidP="00837875">
      <w:pPr>
        <w:spacing w:after="0" w:line="259" w:lineRule="auto"/>
        <w:ind w:left="0" w:firstLine="0"/>
        <w:rPr>
          <w:b/>
          <w:bCs/>
          <w:szCs w:val="24"/>
        </w:rPr>
      </w:pPr>
      <w:r w:rsidRPr="00837875">
        <w:rPr>
          <w:b/>
          <w:bCs/>
          <w:szCs w:val="24"/>
        </w:rPr>
        <w:t>We have highlighted what our priorities are and how we plan to meet the challenges posed across the three key themes.  This is your opportunity to give us feedback on those priorities</w:t>
      </w:r>
      <w:r w:rsidR="00B057C5">
        <w:rPr>
          <w:b/>
          <w:bCs/>
          <w:szCs w:val="24"/>
        </w:rPr>
        <w:t>.</w:t>
      </w:r>
    </w:p>
    <w:p w14:paraId="6F597A58" w14:textId="77777777" w:rsidR="00837875" w:rsidRDefault="00837875" w:rsidP="00B367E0">
      <w:pPr>
        <w:spacing w:after="0" w:line="259" w:lineRule="auto"/>
        <w:ind w:left="0" w:firstLine="0"/>
        <w:rPr>
          <w:b/>
          <w:bCs/>
          <w:sz w:val="28"/>
          <w:szCs w:val="28"/>
        </w:rPr>
      </w:pPr>
    </w:p>
    <w:p w14:paraId="207533B8" w14:textId="214F0402" w:rsidR="00B367E0" w:rsidRPr="00B45CEC" w:rsidRDefault="00B367E0" w:rsidP="007A199B">
      <w:pPr>
        <w:spacing w:after="120" w:line="259" w:lineRule="auto"/>
        <w:ind w:left="0" w:firstLine="0"/>
        <w:rPr>
          <w:b/>
          <w:bCs/>
          <w:color w:val="725092" w:themeColor="accent3" w:themeShade="BF"/>
          <w:sz w:val="32"/>
          <w:szCs w:val="32"/>
        </w:rPr>
      </w:pPr>
      <w:r w:rsidRPr="00B45CEC">
        <w:rPr>
          <w:b/>
          <w:bCs/>
          <w:color w:val="725092" w:themeColor="accent3" w:themeShade="BF"/>
          <w:sz w:val="32"/>
          <w:szCs w:val="32"/>
        </w:rPr>
        <w:t>THEME 1: OUR PEOPLE</w:t>
      </w:r>
    </w:p>
    <w:tbl>
      <w:tblPr>
        <w:tblStyle w:val="TableGrid0"/>
        <w:tblW w:w="0" w:type="auto"/>
        <w:tblLook w:val="04A0" w:firstRow="1" w:lastRow="0" w:firstColumn="1" w:lastColumn="0" w:noHBand="0" w:noVBand="1"/>
      </w:tblPr>
      <w:tblGrid>
        <w:gridCol w:w="9007"/>
      </w:tblGrid>
      <w:tr w:rsidR="00B367E0" w14:paraId="5B84F386" w14:textId="77777777" w:rsidTr="00B45CEC">
        <w:trPr>
          <w:trHeight w:val="246"/>
        </w:trPr>
        <w:tc>
          <w:tcPr>
            <w:tcW w:w="9007" w:type="dxa"/>
            <w:shd w:val="clear" w:color="auto" w:fill="4C3662" w:themeFill="accent3" w:themeFillShade="80"/>
          </w:tcPr>
          <w:p w14:paraId="1FBE1DAB" w14:textId="1AA61DDF" w:rsidR="00B367E0" w:rsidRPr="0040750D" w:rsidRDefault="00B367E0" w:rsidP="00B367E0">
            <w:pPr>
              <w:spacing w:after="0" w:line="259" w:lineRule="auto"/>
              <w:ind w:left="0" w:firstLine="0"/>
              <w:rPr>
                <w:b/>
                <w:bCs/>
                <w:color w:val="FFFFFF" w:themeColor="background1"/>
                <w:szCs w:val="24"/>
              </w:rPr>
            </w:pPr>
            <w:r w:rsidRPr="0040750D">
              <w:rPr>
                <w:b/>
                <w:bCs/>
                <w:color w:val="FFFFFF" w:themeColor="background1"/>
                <w:szCs w:val="24"/>
              </w:rPr>
              <w:t>Preventing and tackling homelessness</w:t>
            </w:r>
          </w:p>
        </w:tc>
      </w:tr>
      <w:tr w:rsidR="00B367E0" w14:paraId="2B54488C" w14:textId="77777777" w:rsidTr="00B367E0">
        <w:tc>
          <w:tcPr>
            <w:tcW w:w="9007" w:type="dxa"/>
          </w:tcPr>
          <w:p w14:paraId="6EB2F786" w14:textId="77777777" w:rsidR="00B367E0" w:rsidRDefault="00B367E0" w:rsidP="00B367E0">
            <w:pPr>
              <w:spacing w:after="0" w:line="259" w:lineRule="auto"/>
              <w:ind w:left="0" w:firstLine="0"/>
              <w:rPr>
                <w:szCs w:val="24"/>
              </w:rPr>
            </w:pPr>
            <w:r>
              <w:rPr>
                <w:szCs w:val="24"/>
              </w:rPr>
              <w:t>Leave your feedback here</w:t>
            </w:r>
          </w:p>
          <w:p w14:paraId="2F16105F" w14:textId="77777777" w:rsidR="00B367E0" w:rsidRDefault="00B367E0" w:rsidP="00B367E0">
            <w:pPr>
              <w:spacing w:after="0" w:line="259" w:lineRule="auto"/>
              <w:ind w:left="0" w:firstLine="0"/>
              <w:rPr>
                <w:szCs w:val="24"/>
              </w:rPr>
            </w:pPr>
          </w:p>
          <w:p w14:paraId="2B3DFD88" w14:textId="77777777" w:rsidR="00B367E0" w:rsidRDefault="00B367E0" w:rsidP="00B367E0">
            <w:pPr>
              <w:spacing w:after="0" w:line="259" w:lineRule="auto"/>
              <w:ind w:left="0" w:firstLine="0"/>
              <w:rPr>
                <w:szCs w:val="24"/>
              </w:rPr>
            </w:pPr>
          </w:p>
          <w:p w14:paraId="167F43AF" w14:textId="50B9776F" w:rsidR="00B367E0" w:rsidRDefault="00B367E0" w:rsidP="00B367E0">
            <w:pPr>
              <w:spacing w:after="0" w:line="259" w:lineRule="auto"/>
              <w:ind w:left="0" w:firstLine="0"/>
              <w:rPr>
                <w:szCs w:val="24"/>
              </w:rPr>
            </w:pPr>
          </w:p>
        </w:tc>
      </w:tr>
      <w:tr w:rsidR="008E1AE9" w:rsidRPr="0040750D" w14:paraId="7635A5CB" w14:textId="77777777" w:rsidTr="00B45CEC">
        <w:tc>
          <w:tcPr>
            <w:tcW w:w="9007" w:type="dxa"/>
            <w:shd w:val="clear" w:color="auto" w:fill="4C3662" w:themeFill="accent3" w:themeFillShade="80"/>
          </w:tcPr>
          <w:p w14:paraId="67FD29B3" w14:textId="568B097D" w:rsidR="008E1AE9" w:rsidRPr="0040750D" w:rsidRDefault="008E1AE9" w:rsidP="00B367E0">
            <w:pPr>
              <w:spacing w:after="0" w:line="259" w:lineRule="auto"/>
              <w:ind w:left="0" w:firstLine="0"/>
              <w:rPr>
                <w:b/>
                <w:bCs/>
                <w:color w:val="FFFFFF" w:themeColor="background1"/>
                <w:szCs w:val="24"/>
              </w:rPr>
            </w:pPr>
            <w:r w:rsidRPr="0040750D">
              <w:rPr>
                <w:b/>
                <w:bCs/>
                <w:color w:val="FFFFFF" w:themeColor="background1"/>
                <w:szCs w:val="24"/>
              </w:rPr>
              <w:t>Meeting the needs of our ageing population</w:t>
            </w:r>
          </w:p>
        </w:tc>
      </w:tr>
      <w:tr w:rsidR="008E1AE9" w14:paraId="13EA472D" w14:textId="77777777" w:rsidTr="00B367E0">
        <w:tc>
          <w:tcPr>
            <w:tcW w:w="9007" w:type="dxa"/>
          </w:tcPr>
          <w:p w14:paraId="04BB2464" w14:textId="77777777" w:rsidR="008E1AE9" w:rsidRDefault="008E1AE9" w:rsidP="008E1AE9">
            <w:pPr>
              <w:spacing w:after="0" w:line="259" w:lineRule="auto"/>
              <w:ind w:left="0" w:firstLine="0"/>
              <w:rPr>
                <w:szCs w:val="24"/>
              </w:rPr>
            </w:pPr>
            <w:r>
              <w:rPr>
                <w:szCs w:val="24"/>
              </w:rPr>
              <w:t>Leave your feedback here</w:t>
            </w:r>
          </w:p>
          <w:p w14:paraId="053E82B1" w14:textId="77777777" w:rsidR="008E1AE9" w:rsidRDefault="008E1AE9" w:rsidP="008E1AE9">
            <w:pPr>
              <w:spacing w:after="0" w:line="259" w:lineRule="auto"/>
              <w:ind w:left="0" w:firstLine="0"/>
              <w:rPr>
                <w:szCs w:val="24"/>
              </w:rPr>
            </w:pPr>
          </w:p>
          <w:p w14:paraId="0BC3786B" w14:textId="77777777" w:rsidR="008E1AE9" w:rsidRDefault="008E1AE9" w:rsidP="008E1AE9">
            <w:pPr>
              <w:spacing w:after="0" w:line="259" w:lineRule="auto"/>
              <w:ind w:left="0" w:firstLine="0"/>
              <w:rPr>
                <w:szCs w:val="24"/>
              </w:rPr>
            </w:pPr>
          </w:p>
          <w:p w14:paraId="74203DA8" w14:textId="77777777" w:rsidR="008E1AE9" w:rsidRDefault="008E1AE9" w:rsidP="00B367E0">
            <w:pPr>
              <w:spacing w:after="0" w:line="259" w:lineRule="auto"/>
              <w:ind w:left="0" w:firstLine="0"/>
              <w:rPr>
                <w:szCs w:val="24"/>
              </w:rPr>
            </w:pPr>
          </w:p>
        </w:tc>
      </w:tr>
      <w:tr w:rsidR="008E1AE9" w14:paraId="6A466FC1" w14:textId="77777777" w:rsidTr="00B45CEC">
        <w:tc>
          <w:tcPr>
            <w:tcW w:w="9007" w:type="dxa"/>
            <w:shd w:val="clear" w:color="auto" w:fill="4C3662" w:themeFill="accent3" w:themeFillShade="80"/>
          </w:tcPr>
          <w:p w14:paraId="0DE37684" w14:textId="7CA57419" w:rsidR="008E1AE9" w:rsidRPr="0040750D" w:rsidRDefault="008E1AE9" w:rsidP="00B367E0">
            <w:pPr>
              <w:spacing w:after="0" w:line="259" w:lineRule="auto"/>
              <w:ind w:left="0" w:firstLine="0"/>
              <w:rPr>
                <w:b/>
                <w:bCs/>
                <w:color w:val="FFFFFF" w:themeColor="background1"/>
                <w:szCs w:val="24"/>
              </w:rPr>
            </w:pPr>
            <w:r w:rsidRPr="0040750D">
              <w:rPr>
                <w:b/>
                <w:bCs/>
                <w:color w:val="FFFFFF" w:themeColor="background1"/>
                <w:szCs w:val="24"/>
              </w:rPr>
              <w:t>Meeting the supported housing needs and the needs of specific groups</w:t>
            </w:r>
          </w:p>
        </w:tc>
      </w:tr>
      <w:tr w:rsidR="008E1AE9" w14:paraId="56260444" w14:textId="77777777" w:rsidTr="00B367E0">
        <w:tc>
          <w:tcPr>
            <w:tcW w:w="9007" w:type="dxa"/>
          </w:tcPr>
          <w:p w14:paraId="1A6FC30F" w14:textId="77777777" w:rsidR="008E1AE9" w:rsidRDefault="008E1AE9" w:rsidP="008E1AE9">
            <w:pPr>
              <w:spacing w:after="0" w:line="259" w:lineRule="auto"/>
              <w:ind w:left="0" w:firstLine="0"/>
              <w:rPr>
                <w:szCs w:val="24"/>
              </w:rPr>
            </w:pPr>
            <w:r>
              <w:rPr>
                <w:szCs w:val="24"/>
              </w:rPr>
              <w:t>Leave your feedback here</w:t>
            </w:r>
          </w:p>
          <w:p w14:paraId="4D6F6166" w14:textId="77777777" w:rsidR="008E1AE9" w:rsidRDefault="008E1AE9" w:rsidP="008E1AE9">
            <w:pPr>
              <w:spacing w:after="0" w:line="259" w:lineRule="auto"/>
              <w:ind w:left="0" w:firstLine="0"/>
              <w:rPr>
                <w:szCs w:val="24"/>
              </w:rPr>
            </w:pPr>
          </w:p>
          <w:p w14:paraId="088C19F8" w14:textId="77777777" w:rsidR="008E1AE9" w:rsidRDefault="008E1AE9" w:rsidP="008E1AE9">
            <w:pPr>
              <w:spacing w:after="0" w:line="259" w:lineRule="auto"/>
              <w:ind w:left="0" w:firstLine="0"/>
              <w:rPr>
                <w:szCs w:val="24"/>
              </w:rPr>
            </w:pPr>
          </w:p>
          <w:p w14:paraId="39F70FCD" w14:textId="77777777" w:rsidR="008E1AE9" w:rsidRDefault="008E1AE9" w:rsidP="00B367E0">
            <w:pPr>
              <w:spacing w:after="0" w:line="259" w:lineRule="auto"/>
              <w:ind w:left="0" w:firstLine="0"/>
              <w:rPr>
                <w:szCs w:val="24"/>
              </w:rPr>
            </w:pPr>
          </w:p>
        </w:tc>
      </w:tr>
    </w:tbl>
    <w:p w14:paraId="7E1A89FE" w14:textId="77777777" w:rsidR="007A199B" w:rsidRDefault="007A199B" w:rsidP="008E1AE9">
      <w:pPr>
        <w:spacing w:after="0" w:line="259" w:lineRule="auto"/>
        <w:ind w:left="0" w:firstLine="0"/>
        <w:rPr>
          <w:b/>
          <w:bCs/>
          <w:color w:val="725092" w:themeColor="accent3" w:themeShade="BF"/>
          <w:sz w:val="28"/>
          <w:szCs w:val="28"/>
        </w:rPr>
      </w:pPr>
    </w:p>
    <w:p w14:paraId="7E22AA05" w14:textId="77777777" w:rsidR="002643DC" w:rsidRDefault="002643DC" w:rsidP="008E1AE9">
      <w:pPr>
        <w:spacing w:after="0" w:line="259" w:lineRule="auto"/>
        <w:ind w:left="0" w:firstLine="0"/>
        <w:rPr>
          <w:b/>
          <w:bCs/>
          <w:color w:val="725092" w:themeColor="accent3" w:themeShade="BF"/>
          <w:sz w:val="28"/>
          <w:szCs w:val="28"/>
        </w:rPr>
      </w:pPr>
    </w:p>
    <w:p w14:paraId="01D5B3FA" w14:textId="208DE1C2" w:rsidR="008E1AE9" w:rsidRPr="00B45CEC" w:rsidRDefault="008E1AE9" w:rsidP="008E1AE9">
      <w:pPr>
        <w:spacing w:after="0" w:line="259" w:lineRule="auto"/>
        <w:ind w:left="0" w:firstLine="0"/>
        <w:rPr>
          <w:b/>
          <w:bCs/>
          <w:color w:val="725092" w:themeColor="accent3" w:themeShade="BF"/>
          <w:sz w:val="28"/>
          <w:szCs w:val="28"/>
        </w:rPr>
      </w:pPr>
      <w:r w:rsidRPr="00B45CEC">
        <w:rPr>
          <w:b/>
          <w:bCs/>
          <w:color w:val="725092" w:themeColor="accent3" w:themeShade="BF"/>
          <w:sz w:val="28"/>
          <w:szCs w:val="28"/>
        </w:rPr>
        <w:lastRenderedPageBreak/>
        <w:t>Temporary Accommodation Strategy</w:t>
      </w:r>
    </w:p>
    <w:p w14:paraId="6A3391D9" w14:textId="77777777" w:rsidR="008E1AE9" w:rsidRDefault="008E1AE9" w:rsidP="008E1AE9">
      <w:pPr>
        <w:spacing w:after="0" w:line="259" w:lineRule="auto"/>
        <w:ind w:left="0" w:firstLine="0"/>
        <w:rPr>
          <w:szCs w:val="24"/>
        </w:rPr>
      </w:pPr>
    </w:p>
    <w:tbl>
      <w:tblPr>
        <w:tblStyle w:val="TableGrid0"/>
        <w:tblW w:w="0" w:type="auto"/>
        <w:tblLook w:val="04A0" w:firstRow="1" w:lastRow="0" w:firstColumn="1" w:lastColumn="0" w:noHBand="0" w:noVBand="1"/>
      </w:tblPr>
      <w:tblGrid>
        <w:gridCol w:w="9007"/>
      </w:tblGrid>
      <w:tr w:rsidR="008E1AE9" w14:paraId="69728151" w14:textId="77777777" w:rsidTr="00B45CEC">
        <w:trPr>
          <w:trHeight w:val="246"/>
        </w:trPr>
        <w:tc>
          <w:tcPr>
            <w:tcW w:w="9007" w:type="dxa"/>
            <w:shd w:val="clear" w:color="auto" w:fill="4C3662" w:themeFill="accent3" w:themeFillShade="80"/>
          </w:tcPr>
          <w:p w14:paraId="32D9D2A3" w14:textId="6AC8FC25" w:rsidR="008E1AE9" w:rsidRPr="0040750D" w:rsidRDefault="002643DC" w:rsidP="007E6E46">
            <w:pPr>
              <w:spacing w:after="0" w:line="259" w:lineRule="auto"/>
              <w:ind w:left="0" w:firstLine="0"/>
              <w:rPr>
                <w:b/>
                <w:bCs/>
                <w:color w:val="FFFFFF" w:themeColor="background1"/>
                <w:szCs w:val="24"/>
              </w:rPr>
            </w:pPr>
            <w:r>
              <w:rPr>
                <w:b/>
                <w:bCs/>
                <w:color w:val="FFFFFF" w:themeColor="background1"/>
                <w:szCs w:val="24"/>
              </w:rPr>
              <w:t>Do you agree with the objectives?</w:t>
            </w:r>
          </w:p>
        </w:tc>
      </w:tr>
      <w:tr w:rsidR="008E1AE9" w14:paraId="6093A49D" w14:textId="77777777" w:rsidTr="007E6E46">
        <w:tc>
          <w:tcPr>
            <w:tcW w:w="9007" w:type="dxa"/>
          </w:tcPr>
          <w:p w14:paraId="68D7F2EA" w14:textId="77777777" w:rsidR="008E1AE9" w:rsidRDefault="008E1AE9" w:rsidP="007E6E46">
            <w:pPr>
              <w:spacing w:after="0" w:line="259" w:lineRule="auto"/>
              <w:ind w:left="0" w:firstLine="0"/>
              <w:rPr>
                <w:szCs w:val="24"/>
              </w:rPr>
            </w:pPr>
            <w:r>
              <w:rPr>
                <w:szCs w:val="24"/>
              </w:rPr>
              <w:t>Leave your feedback here</w:t>
            </w:r>
          </w:p>
          <w:p w14:paraId="3F8EE9D4" w14:textId="77777777" w:rsidR="008E1AE9" w:rsidRDefault="008E1AE9" w:rsidP="007E6E46">
            <w:pPr>
              <w:spacing w:after="0" w:line="259" w:lineRule="auto"/>
              <w:ind w:left="0" w:firstLine="0"/>
              <w:rPr>
                <w:szCs w:val="24"/>
              </w:rPr>
            </w:pPr>
          </w:p>
          <w:p w14:paraId="68AD364A" w14:textId="77777777" w:rsidR="008E1AE9" w:rsidRDefault="008E1AE9" w:rsidP="007E6E46">
            <w:pPr>
              <w:spacing w:after="0" w:line="259" w:lineRule="auto"/>
              <w:ind w:left="0" w:firstLine="0"/>
              <w:rPr>
                <w:szCs w:val="24"/>
              </w:rPr>
            </w:pPr>
          </w:p>
          <w:p w14:paraId="5808B1A3" w14:textId="77777777" w:rsidR="008E1AE9" w:rsidRDefault="008E1AE9" w:rsidP="007E6E46">
            <w:pPr>
              <w:spacing w:after="0" w:line="259" w:lineRule="auto"/>
              <w:ind w:left="0" w:firstLine="0"/>
              <w:rPr>
                <w:szCs w:val="24"/>
              </w:rPr>
            </w:pPr>
          </w:p>
        </w:tc>
      </w:tr>
      <w:tr w:rsidR="008E1AE9" w14:paraId="0D3D8BB5" w14:textId="77777777" w:rsidTr="00B45CEC">
        <w:tc>
          <w:tcPr>
            <w:tcW w:w="9007" w:type="dxa"/>
            <w:shd w:val="clear" w:color="auto" w:fill="4C3662" w:themeFill="accent3" w:themeFillShade="80"/>
          </w:tcPr>
          <w:p w14:paraId="1B1EF22E" w14:textId="6C55972B" w:rsidR="008E1AE9" w:rsidRPr="0040750D" w:rsidRDefault="008E1AE9" w:rsidP="007E6E46">
            <w:pPr>
              <w:spacing w:after="0" w:line="259" w:lineRule="auto"/>
              <w:ind w:left="0" w:firstLine="0"/>
              <w:rPr>
                <w:b/>
                <w:bCs/>
                <w:color w:val="FFFFFF" w:themeColor="background1"/>
                <w:szCs w:val="24"/>
              </w:rPr>
            </w:pPr>
            <w:r w:rsidRPr="0040750D">
              <w:rPr>
                <w:b/>
                <w:bCs/>
                <w:color w:val="FFFFFF" w:themeColor="background1"/>
                <w:szCs w:val="24"/>
              </w:rPr>
              <w:t>Do you have any further feedback on this strategy?</w:t>
            </w:r>
          </w:p>
        </w:tc>
      </w:tr>
      <w:tr w:rsidR="008E1AE9" w14:paraId="6246CC6E" w14:textId="77777777" w:rsidTr="007E6E46">
        <w:tc>
          <w:tcPr>
            <w:tcW w:w="9007" w:type="dxa"/>
          </w:tcPr>
          <w:p w14:paraId="0D254CB0" w14:textId="77777777" w:rsidR="008E1AE9" w:rsidRDefault="008E1AE9" w:rsidP="007E6E46">
            <w:pPr>
              <w:spacing w:after="0" w:line="259" w:lineRule="auto"/>
              <w:ind w:left="0" w:firstLine="0"/>
              <w:rPr>
                <w:szCs w:val="24"/>
              </w:rPr>
            </w:pPr>
            <w:r>
              <w:rPr>
                <w:szCs w:val="24"/>
              </w:rPr>
              <w:t>Leave your feedback here</w:t>
            </w:r>
          </w:p>
          <w:p w14:paraId="6AFBBCAC" w14:textId="77777777" w:rsidR="008E1AE9" w:rsidRDefault="008E1AE9" w:rsidP="007E6E46">
            <w:pPr>
              <w:spacing w:after="0" w:line="259" w:lineRule="auto"/>
              <w:ind w:left="0" w:firstLine="0"/>
              <w:rPr>
                <w:szCs w:val="24"/>
              </w:rPr>
            </w:pPr>
          </w:p>
          <w:p w14:paraId="5682104A" w14:textId="77777777" w:rsidR="008E1AE9" w:rsidRDefault="008E1AE9" w:rsidP="007E6E46">
            <w:pPr>
              <w:spacing w:after="0" w:line="259" w:lineRule="auto"/>
              <w:ind w:left="0" w:firstLine="0"/>
              <w:rPr>
                <w:szCs w:val="24"/>
              </w:rPr>
            </w:pPr>
          </w:p>
          <w:p w14:paraId="56B7BFD2" w14:textId="77777777" w:rsidR="008E1AE9" w:rsidRDefault="008E1AE9" w:rsidP="007E6E46">
            <w:pPr>
              <w:spacing w:after="0" w:line="259" w:lineRule="auto"/>
              <w:ind w:left="0" w:firstLine="0"/>
              <w:rPr>
                <w:szCs w:val="24"/>
              </w:rPr>
            </w:pPr>
          </w:p>
        </w:tc>
      </w:tr>
    </w:tbl>
    <w:p w14:paraId="3DD93CE0" w14:textId="77777777" w:rsidR="00B367E0" w:rsidRDefault="00B367E0" w:rsidP="00B367E0">
      <w:pPr>
        <w:spacing w:after="0" w:line="259" w:lineRule="auto"/>
        <w:ind w:left="0" w:firstLine="0"/>
        <w:rPr>
          <w:szCs w:val="24"/>
        </w:rPr>
      </w:pPr>
    </w:p>
    <w:p w14:paraId="732C8C66" w14:textId="0288D0CD" w:rsidR="00EC6CE7" w:rsidRDefault="00EC6CE7">
      <w:pPr>
        <w:spacing w:after="0" w:line="259" w:lineRule="auto"/>
        <w:ind w:left="0" w:firstLine="0"/>
        <w:rPr>
          <w:szCs w:val="24"/>
        </w:rPr>
      </w:pPr>
    </w:p>
    <w:p w14:paraId="2A95451B" w14:textId="4513F5B4" w:rsidR="008E1AE9" w:rsidRPr="007A199B" w:rsidRDefault="008E1AE9" w:rsidP="007A199B">
      <w:pPr>
        <w:spacing w:after="120" w:line="240" w:lineRule="auto"/>
        <w:ind w:left="0" w:firstLine="0"/>
        <w:rPr>
          <w:b/>
          <w:bCs/>
          <w:color w:val="157D35"/>
          <w:sz w:val="32"/>
          <w:szCs w:val="32"/>
        </w:rPr>
      </w:pPr>
      <w:r w:rsidRPr="007A199B">
        <w:rPr>
          <w:b/>
          <w:bCs/>
          <w:color w:val="157D35"/>
          <w:sz w:val="32"/>
          <w:szCs w:val="32"/>
        </w:rPr>
        <w:t>THEME 2: OUR PLACES</w:t>
      </w:r>
    </w:p>
    <w:tbl>
      <w:tblPr>
        <w:tblStyle w:val="TableGrid0"/>
        <w:tblW w:w="0" w:type="auto"/>
        <w:tblLook w:val="04A0" w:firstRow="1" w:lastRow="0" w:firstColumn="1" w:lastColumn="0" w:noHBand="0" w:noVBand="1"/>
      </w:tblPr>
      <w:tblGrid>
        <w:gridCol w:w="9007"/>
      </w:tblGrid>
      <w:tr w:rsidR="008E1AE9" w14:paraId="31514ED6" w14:textId="77777777" w:rsidTr="00B45CEC">
        <w:trPr>
          <w:trHeight w:val="246"/>
        </w:trPr>
        <w:tc>
          <w:tcPr>
            <w:tcW w:w="9007" w:type="dxa"/>
            <w:shd w:val="clear" w:color="auto" w:fill="157D35"/>
          </w:tcPr>
          <w:p w14:paraId="10DE0ACF" w14:textId="08B5E44A" w:rsidR="008E1AE9" w:rsidRPr="008E1AE9" w:rsidRDefault="008E1AE9" w:rsidP="007E6E46">
            <w:pPr>
              <w:spacing w:after="0" w:line="259" w:lineRule="auto"/>
              <w:ind w:left="0" w:firstLine="0"/>
              <w:rPr>
                <w:b/>
                <w:bCs/>
                <w:szCs w:val="24"/>
              </w:rPr>
            </w:pPr>
            <w:r w:rsidRPr="0040750D">
              <w:rPr>
                <w:b/>
                <w:bCs/>
                <w:color w:val="FFFFFF" w:themeColor="background1"/>
                <w:szCs w:val="24"/>
              </w:rPr>
              <w:t>Growing the supply of affordable and available housing</w:t>
            </w:r>
          </w:p>
        </w:tc>
      </w:tr>
      <w:tr w:rsidR="008E1AE9" w14:paraId="23BCA7F3" w14:textId="77777777" w:rsidTr="007E6E46">
        <w:tc>
          <w:tcPr>
            <w:tcW w:w="9007" w:type="dxa"/>
          </w:tcPr>
          <w:p w14:paraId="174A44F5" w14:textId="77777777" w:rsidR="008E1AE9" w:rsidRDefault="008E1AE9" w:rsidP="007E6E46">
            <w:pPr>
              <w:spacing w:after="0" w:line="259" w:lineRule="auto"/>
              <w:ind w:left="0" w:firstLine="0"/>
              <w:rPr>
                <w:szCs w:val="24"/>
              </w:rPr>
            </w:pPr>
            <w:r>
              <w:rPr>
                <w:szCs w:val="24"/>
              </w:rPr>
              <w:t>Leave your feedback here</w:t>
            </w:r>
          </w:p>
          <w:p w14:paraId="17441CFC" w14:textId="77777777" w:rsidR="008E1AE9" w:rsidRDefault="008E1AE9" w:rsidP="007E6E46">
            <w:pPr>
              <w:spacing w:after="0" w:line="259" w:lineRule="auto"/>
              <w:ind w:left="0" w:firstLine="0"/>
              <w:rPr>
                <w:szCs w:val="24"/>
              </w:rPr>
            </w:pPr>
          </w:p>
          <w:p w14:paraId="2B18A8F2" w14:textId="77777777" w:rsidR="008E1AE9" w:rsidRDefault="008E1AE9" w:rsidP="007E6E46">
            <w:pPr>
              <w:spacing w:after="0" w:line="259" w:lineRule="auto"/>
              <w:ind w:left="0" w:firstLine="0"/>
              <w:rPr>
                <w:szCs w:val="24"/>
              </w:rPr>
            </w:pPr>
          </w:p>
          <w:p w14:paraId="6C1604A2" w14:textId="77777777" w:rsidR="008E1AE9" w:rsidRDefault="008E1AE9" w:rsidP="007E6E46">
            <w:pPr>
              <w:spacing w:after="0" w:line="259" w:lineRule="auto"/>
              <w:ind w:left="0" w:firstLine="0"/>
              <w:rPr>
                <w:szCs w:val="24"/>
              </w:rPr>
            </w:pPr>
          </w:p>
        </w:tc>
      </w:tr>
      <w:tr w:rsidR="008E1AE9" w:rsidRPr="0040750D" w14:paraId="386B46BF" w14:textId="77777777" w:rsidTr="00B45CEC">
        <w:tc>
          <w:tcPr>
            <w:tcW w:w="9007" w:type="dxa"/>
            <w:shd w:val="clear" w:color="auto" w:fill="157D35"/>
          </w:tcPr>
          <w:p w14:paraId="1783DABD" w14:textId="48DE59C8" w:rsidR="008E1AE9" w:rsidRPr="0040750D" w:rsidRDefault="008E1AE9" w:rsidP="007E6E46">
            <w:pPr>
              <w:spacing w:after="0" w:line="259" w:lineRule="auto"/>
              <w:ind w:left="0" w:firstLine="0"/>
              <w:rPr>
                <w:b/>
                <w:bCs/>
                <w:color w:val="FFFFFF" w:themeColor="background1"/>
                <w:szCs w:val="24"/>
              </w:rPr>
            </w:pPr>
            <w:r w:rsidRPr="0040750D">
              <w:rPr>
                <w:b/>
                <w:bCs/>
                <w:color w:val="FFFFFF" w:themeColor="background1"/>
                <w:szCs w:val="24"/>
              </w:rPr>
              <w:t>Addressing the rural housing crisis</w:t>
            </w:r>
          </w:p>
        </w:tc>
      </w:tr>
      <w:tr w:rsidR="008E1AE9" w14:paraId="0687982B" w14:textId="77777777" w:rsidTr="007E6E46">
        <w:tc>
          <w:tcPr>
            <w:tcW w:w="9007" w:type="dxa"/>
          </w:tcPr>
          <w:p w14:paraId="0685EF2C" w14:textId="77777777" w:rsidR="008E1AE9" w:rsidRDefault="008E1AE9" w:rsidP="007E6E46">
            <w:pPr>
              <w:spacing w:after="0" w:line="259" w:lineRule="auto"/>
              <w:ind w:left="0" w:firstLine="0"/>
              <w:rPr>
                <w:szCs w:val="24"/>
              </w:rPr>
            </w:pPr>
            <w:r>
              <w:rPr>
                <w:szCs w:val="24"/>
              </w:rPr>
              <w:t>Leave your feedback here</w:t>
            </w:r>
          </w:p>
          <w:p w14:paraId="5B352008" w14:textId="77777777" w:rsidR="008E1AE9" w:rsidRDefault="008E1AE9" w:rsidP="007E6E46">
            <w:pPr>
              <w:spacing w:after="0" w:line="259" w:lineRule="auto"/>
              <w:ind w:left="0" w:firstLine="0"/>
              <w:rPr>
                <w:szCs w:val="24"/>
              </w:rPr>
            </w:pPr>
          </w:p>
          <w:p w14:paraId="201AC3D3" w14:textId="77777777" w:rsidR="008E1AE9" w:rsidRDefault="008E1AE9" w:rsidP="007E6E46">
            <w:pPr>
              <w:spacing w:after="0" w:line="259" w:lineRule="auto"/>
              <w:ind w:left="0" w:firstLine="0"/>
              <w:rPr>
                <w:szCs w:val="24"/>
              </w:rPr>
            </w:pPr>
          </w:p>
          <w:p w14:paraId="3DD7453A" w14:textId="77777777" w:rsidR="008E1AE9" w:rsidRDefault="008E1AE9" w:rsidP="007E6E46">
            <w:pPr>
              <w:spacing w:after="0" w:line="259" w:lineRule="auto"/>
              <w:ind w:left="0" w:firstLine="0"/>
              <w:rPr>
                <w:szCs w:val="24"/>
              </w:rPr>
            </w:pPr>
          </w:p>
        </w:tc>
      </w:tr>
      <w:tr w:rsidR="008E1AE9" w14:paraId="6A7F4D48" w14:textId="77777777" w:rsidTr="00B45CEC">
        <w:tc>
          <w:tcPr>
            <w:tcW w:w="9007" w:type="dxa"/>
            <w:shd w:val="clear" w:color="auto" w:fill="157D35"/>
          </w:tcPr>
          <w:p w14:paraId="1AE551C9" w14:textId="20CE5406" w:rsidR="008E1AE9" w:rsidRPr="008E1AE9" w:rsidRDefault="008E1AE9" w:rsidP="007E6E46">
            <w:pPr>
              <w:spacing w:after="0" w:line="259" w:lineRule="auto"/>
              <w:ind w:left="0" w:firstLine="0"/>
              <w:rPr>
                <w:b/>
                <w:bCs/>
                <w:szCs w:val="24"/>
              </w:rPr>
            </w:pPr>
            <w:r w:rsidRPr="0040750D">
              <w:rPr>
                <w:b/>
                <w:bCs/>
                <w:color w:val="FFFFFF" w:themeColor="background1"/>
                <w:szCs w:val="24"/>
              </w:rPr>
              <w:t>Supporting communities through the neighbourhood renewal</w:t>
            </w:r>
          </w:p>
        </w:tc>
      </w:tr>
      <w:tr w:rsidR="008E1AE9" w14:paraId="589D2F5E" w14:textId="77777777" w:rsidTr="007E6E46">
        <w:tc>
          <w:tcPr>
            <w:tcW w:w="9007" w:type="dxa"/>
          </w:tcPr>
          <w:p w14:paraId="30C4A504" w14:textId="77777777" w:rsidR="008E1AE9" w:rsidRDefault="008E1AE9" w:rsidP="007E6E46">
            <w:pPr>
              <w:spacing w:after="0" w:line="259" w:lineRule="auto"/>
              <w:ind w:left="0" w:firstLine="0"/>
              <w:rPr>
                <w:szCs w:val="24"/>
              </w:rPr>
            </w:pPr>
            <w:r>
              <w:rPr>
                <w:szCs w:val="24"/>
              </w:rPr>
              <w:t>Leave your feedback here</w:t>
            </w:r>
          </w:p>
          <w:p w14:paraId="02FB467A" w14:textId="77777777" w:rsidR="008E1AE9" w:rsidRDefault="008E1AE9" w:rsidP="007E6E46">
            <w:pPr>
              <w:spacing w:after="0" w:line="259" w:lineRule="auto"/>
              <w:ind w:left="0" w:firstLine="0"/>
              <w:rPr>
                <w:szCs w:val="24"/>
              </w:rPr>
            </w:pPr>
          </w:p>
          <w:p w14:paraId="7CCB5663" w14:textId="77777777" w:rsidR="008E1AE9" w:rsidRDefault="008E1AE9" w:rsidP="007E6E46">
            <w:pPr>
              <w:spacing w:after="0" w:line="259" w:lineRule="auto"/>
              <w:ind w:left="0" w:firstLine="0"/>
              <w:rPr>
                <w:szCs w:val="24"/>
              </w:rPr>
            </w:pPr>
          </w:p>
          <w:p w14:paraId="1FBE0A48" w14:textId="77777777" w:rsidR="008E1AE9" w:rsidRDefault="008E1AE9" w:rsidP="007E6E46">
            <w:pPr>
              <w:spacing w:after="0" w:line="259" w:lineRule="auto"/>
              <w:ind w:left="0" w:firstLine="0"/>
              <w:rPr>
                <w:szCs w:val="24"/>
              </w:rPr>
            </w:pPr>
          </w:p>
        </w:tc>
      </w:tr>
    </w:tbl>
    <w:p w14:paraId="751F0A67" w14:textId="77777777" w:rsidR="008E1AE9" w:rsidRDefault="008E1AE9">
      <w:pPr>
        <w:spacing w:after="0" w:line="259" w:lineRule="auto"/>
        <w:ind w:left="0" w:firstLine="0"/>
        <w:rPr>
          <w:szCs w:val="24"/>
        </w:rPr>
      </w:pPr>
    </w:p>
    <w:p w14:paraId="298BBFA3" w14:textId="6AD11BD4" w:rsidR="008E1AE9" w:rsidRPr="007A199B" w:rsidRDefault="008E1AE9" w:rsidP="007A199B">
      <w:pPr>
        <w:spacing w:after="120" w:line="240" w:lineRule="auto"/>
        <w:ind w:left="0" w:firstLine="0"/>
        <w:rPr>
          <w:b/>
          <w:bCs/>
          <w:color w:val="157D35"/>
          <w:sz w:val="28"/>
          <w:szCs w:val="28"/>
        </w:rPr>
      </w:pPr>
      <w:r w:rsidRPr="007A199B">
        <w:rPr>
          <w:b/>
          <w:bCs/>
          <w:color w:val="157D35"/>
          <w:sz w:val="28"/>
          <w:szCs w:val="28"/>
        </w:rPr>
        <w:t>Empty Homes Strategy</w:t>
      </w:r>
    </w:p>
    <w:tbl>
      <w:tblPr>
        <w:tblStyle w:val="TableGrid0"/>
        <w:tblW w:w="0" w:type="auto"/>
        <w:tblLook w:val="04A0" w:firstRow="1" w:lastRow="0" w:firstColumn="1" w:lastColumn="0" w:noHBand="0" w:noVBand="1"/>
      </w:tblPr>
      <w:tblGrid>
        <w:gridCol w:w="9007"/>
      </w:tblGrid>
      <w:tr w:rsidR="008E1AE9" w14:paraId="098D2E3F" w14:textId="77777777" w:rsidTr="00B45CEC">
        <w:trPr>
          <w:trHeight w:val="246"/>
        </w:trPr>
        <w:tc>
          <w:tcPr>
            <w:tcW w:w="9007" w:type="dxa"/>
            <w:shd w:val="clear" w:color="auto" w:fill="157D35"/>
          </w:tcPr>
          <w:p w14:paraId="14FB58DF" w14:textId="05C60106" w:rsidR="008E1AE9" w:rsidRPr="0040750D" w:rsidRDefault="008E1AE9" w:rsidP="007E6E46">
            <w:pPr>
              <w:spacing w:after="0" w:line="259" w:lineRule="auto"/>
              <w:ind w:left="0" w:firstLine="0"/>
              <w:rPr>
                <w:b/>
                <w:bCs/>
                <w:color w:val="FFFFFF" w:themeColor="background1"/>
                <w:szCs w:val="24"/>
              </w:rPr>
            </w:pPr>
            <w:r w:rsidRPr="0040750D">
              <w:rPr>
                <w:b/>
                <w:bCs/>
                <w:color w:val="FFFFFF" w:themeColor="background1"/>
                <w:szCs w:val="24"/>
              </w:rPr>
              <w:t>Do you agree with the objectives?</w:t>
            </w:r>
          </w:p>
        </w:tc>
      </w:tr>
      <w:tr w:rsidR="008E1AE9" w14:paraId="70F6B26C" w14:textId="77777777" w:rsidTr="007E6E46">
        <w:tc>
          <w:tcPr>
            <w:tcW w:w="9007" w:type="dxa"/>
          </w:tcPr>
          <w:p w14:paraId="0833D918" w14:textId="77777777" w:rsidR="008E1AE9" w:rsidRDefault="008E1AE9" w:rsidP="007E6E46">
            <w:pPr>
              <w:spacing w:after="0" w:line="259" w:lineRule="auto"/>
              <w:ind w:left="0" w:firstLine="0"/>
              <w:rPr>
                <w:szCs w:val="24"/>
              </w:rPr>
            </w:pPr>
            <w:r>
              <w:rPr>
                <w:szCs w:val="24"/>
              </w:rPr>
              <w:t>Leave your feedback here</w:t>
            </w:r>
          </w:p>
          <w:p w14:paraId="481C15A8" w14:textId="77777777" w:rsidR="008E1AE9" w:rsidRDefault="008E1AE9" w:rsidP="007E6E46">
            <w:pPr>
              <w:spacing w:after="0" w:line="259" w:lineRule="auto"/>
              <w:ind w:left="0" w:firstLine="0"/>
              <w:rPr>
                <w:szCs w:val="24"/>
              </w:rPr>
            </w:pPr>
          </w:p>
          <w:p w14:paraId="7877A0C0" w14:textId="77777777" w:rsidR="008E1AE9" w:rsidRDefault="008E1AE9" w:rsidP="007E6E46">
            <w:pPr>
              <w:spacing w:after="0" w:line="259" w:lineRule="auto"/>
              <w:ind w:left="0" w:firstLine="0"/>
              <w:rPr>
                <w:szCs w:val="24"/>
              </w:rPr>
            </w:pPr>
          </w:p>
          <w:p w14:paraId="205ED3F9" w14:textId="77777777" w:rsidR="008E1AE9" w:rsidRDefault="008E1AE9" w:rsidP="007E6E46">
            <w:pPr>
              <w:spacing w:after="0" w:line="259" w:lineRule="auto"/>
              <w:ind w:left="0" w:firstLine="0"/>
              <w:rPr>
                <w:szCs w:val="24"/>
              </w:rPr>
            </w:pPr>
          </w:p>
        </w:tc>
      </w:tr>
      <w:tr w:rsidR="008E1AE9" w14:paraId="6A8592BD" w14:textId="77777777" w:rsidTr="00B45CEC">
        <w:tc>
          <w:tcPr>
            <w:tcW w:w="9007" w:type="dxa"/>
            <w:shd w:val="clear" w:color="auto" w:fill="157D35"/>
          </w:tcPr>
          <w:p w14:paraId="4327D790" w14:textId="76B66BE3" w:rsidR="008E1AE9" w:rsidRPr="0040750D" w:rsidRDefault="008E1AE9" w:rsidP="007E6E46">
            <w:pPr>
              <w:spacing w:after="0" w:line="259" w:lineRule="auto"/>
              <w:ind w:left="0" w:firstLine="0"/>
              <w:rPr>
                <w:b/>
                <w:bCs/>
                <w:color w:val="FFFFFF" w:themeColor="background1"/>
                <w:szCs w:val="24"/>
              </w:rPr>
            </w:pPr>
            <w:r w:rsidRPr="0040750D">
              <w:rPr>
                <w:b/>
                <w:bCs/>
                <w:color w:val="FFFFFF" w:themeColor="background1"/>
                <w:szCs w:val="24"/>
              </w:rPr>
              <w:t>What other tools can we use?</w:t>
            </w:r>
          </w:p>
        </w:tc>
      </w:tr>
      <w:tr w:rsidR="008E1AE9" w14:paraId="5E580622" w14:textId="77777777" w:rsidTr="007E6E46">
        <w:tc>
          <w:tcPr>
            <w:tcW w:w="9007" w:type="dxa"/>
          </w:tcPr>
          <w:p w14:paraId="215B5E4A" w14:textId="77777777" w:rsidR="008E1AE9" w:rsidRDefault="008E1AE9" w:rsidP="007E6E46">
            <w:pPr>
              <w:spacing w:after="0" w:line="259" w:lineRule="auto"/>
              <w:ind w:left="0" w:firstLine="0"/>
              <w:rPr>
                <w:szCs w:val="24"/>
              </w:rPr>
            </w:pPr>
            <w:r>
              <w:rPr>
                <w:szCs w:val="24"/>
              </w:rPr>
              <w:t>Leave your feedback here</w:t>
            </w:r>
          </w:p>
          <w:p w14:paraId="493CF980" w14:textId="77777777" w:rsidR="008E1AE9" w:rsidRDefault="008E1AE9" w:rsidP="007E6E46">
            <w:pPr>
              <w:spacing w:after="0" w:line="259" w:lineRule="auto"/>
              <w:ind w:left="0" w:firstLine="0"/>
              <w:rPr>
                <w:szCs w:val="24"/>
              </w:rPr>
            </w:pPr>
          </w:p>
          <w:p w14:paraId="433C7B51" w14:textId="77777777" w:rsidR="008E1AE9" w:rsidRDefault="008E1AE9" w:rsidP="007E6E46">
            <w:pPr>
              <w:spacing w:after="0" w:line="259" w:lineRule="auto"/>
              <w:ind w:left="0" w:firstLine="0"/>
              <w:rPr>
                <w:szCs w:val="24"/>
              </w:rPr>
            </w:pPr>
          </w:p>
          <w:p w14:paraId="0253A7C6" w14:textId="77777777" w:rsidR="008E1AE9" w:rsidRDefault="008E1AE9" w:rsidP="007E6E46">
            <w:pPr>
              <w:spacing w:after="0" w:line="259" w:lineRule="auto"/>
              <w:ind w:left="0" w:firstLine="0"/>
              <w:rPr>
                <w:szCs w:val="24"/>
              </w:rPr>
            </w:pPr>
          </w:p>
        </w:tc>
      </w:tr>
      <w:tr w:rsidR="008E1AE9" w14:paraId="268E03C4" w14:textId="77777777" w:rsidTr="00B45CEC">
        <w:tc>
          <w:tcPr>
            <w:tcW w:w="9007" w:type="dxa"/>
            <w:shd w:val="clear" w:color="auto" w:fill="157D35"/>
          </w:tcPr>
          <w:p w14:paraId="71F030D3" w14:textId="5C3E609F" w:rsidR="008E1AE9" w:rsidRPr="0040750D" w:rsidRDefault="008E1AE9" w:rsidP="007E6E46">
            <w:pPr>
              <w:spacing w:after="0" w:line="259" w:lineRule="auto"/>
              <w:ind w:left="0" w:firstLine="0"/>
              <w:rPr>
                <w:b/>
                <w:bCs/>
                <w:color w:val="FFFFFF" w:themeColor="background1"/>
                <w:szCs w:val="24"/>
              </w:rPr>
            </w:pPr>
            <w:r w:rsidRPr="0040750D">
              <w:rPr>
                <w:b/>
                <w:bCs/>
                <w:color w:val="FFFFFF" w:themeColor="background1"/>
                <w:szCs w:val="24"/>
              </w:rPr>
              <w:t>Do you have any other suggestions?</w:t>
            </w:r>
          </w:p>
        </w:tc>
      </w:tr>
      <w:tr w:rsidR="008E1AE9" w14:paraId="4124B2F7" w14:textId="77777777" w:rsidTr="007E6E46">
        <w:tc>
          <w:tcPr>
            <w:tcW w:w="9007" w:type="dxa"/>
          </w:tcPr>
          <w:p w14:paraId="31334C72" w14:textId="77777777" w:rsidR="008E1AE9" w:rsidRDefault="008E1AE9" w:rsidP="007E6E46">
            <w:pPr>
              <w:spacing w:after="0" w:line="259" w:lineRule="auto"/>
              <w:ind w:left="0" w:firstLine="0"/>
              <w:rPr>
                <w:szCs w:val="24"/>
              </w:rPr>
            </w:pPr>
            <w:r>
              <w:rPr>
                <w:szCs w:val="24"/>
              </w:rPr>
              <w:t>Leave your feedback here</w:t>
            </w:r>
          </w:p>
          <w:p w14:paraId="18088DE1" w14:textId="77777777" w:rsidR="008E1AE9" w:rsidRDefault="008E1AE9" w:rsidP="007E6E46">
            <w:pPr>
              <w:spacing w:after="0" w:line="259" w:lineRule="auto"/>
              <w:ind w:left="0" w:firstLine="0"/>
              <w:rPr>
                <w:szCs w:val="24"/>
              </w:rPr>
            </w:pPr>
          </w:p>
          <w:p w14:paraId="1B37A9C3" w14:textId="77777777" w:rsidR="008E1AE9" w:rsidRDefault="008E1AE9" w:rsidP="007E6E46">
            <w:pPr>
              <w:spacing w:after="0" w:line="259" w:lineRule="auto"/>
              <w:ind w:left="0" w:firstLine="0"/>
              <w:rPr>
                <w:szCs w:val="24"/>
              </w:rPr>
            </w:pPr>
          </w:p>
          <w:p w14:paraId="41785A15" w14:textId="77777777" w:rsidR="008E1AE9" w:rsidRDefault="008E1AE9" w:rsidP="007E6E46">
            <w:pPr>
              <w:spacing w:after="0" w:line="259" w:lineRule="auto"/>
              <w:ind w:left="0" w:firstLine="0"/>
              <w:rPr>
                <w:szCs w:val="24"/>
              </w:rPr>
            </w:pPr>
          </w:p>
        </w:tc>
      </w:tr>
    </w:tbl>
    <w:p w14:paraId="02DA8A61" w14:textId="77777777" w:rsidR="008E1AE9" w:rsidRDefault="008E1AE9">
      <w:pPr>
        <w:spacing w:after="0" w:line="259" w:lineRule="auto"/>
        <w:ind w:left="0" w:firstLine="0"/>
        <w:rPr>
          <w:szCs w:val="24"/>
        </w:rPr>
      </w:pPr>
    </w:p>
    <w:p w14:paraId="21C9DAD7" w14:textId="77777777" w:rsidR="008E1AE9" w:rsidRDefault="008E1AE9">
      <w:pPr>
        <w:spacing w:after="0" w:line="259" w:lineRule="auto"/>
        <w:ind w:left="0" w:firstLine="0"/>
        <w:rPr>
          <w:szCs w:val="24"/>
        </w:rPr>
      </w:pPr>
    </w:p>
    <w:p w14:paraId="2BA7E66D" w14:textId="45A9806A" w:rsidR="00837875" w:rsidRPr="007A199B" w:rsidRDefault="00837875" w:rsidP="007A199B">
      <w:pPr>
        <w:spacing w:after="120" w:line="240" w:lineRule="auto"/>
        <w:ind w:left="0" w:firstLine="0"/>
        <w:rPr>
          <w:b/>
          <w:bCs/>
          <w:color w:val="781A4A" w:themeColor="accent4" w:themeShade="80"/>
          <w:sz w:val="28"/>
          <w:szCs w:val="28"/>
        </w:rPr>
      </w:pPr>
      <w:r w:rsidRPr="007A199B">
        <w:rPr>
          <w:b/>
          <w:bCs/>
          <w:color w:val="781A4A" w:themeColor="accent4" w:themeShade="80"/>
          <w:sz w:val="28"/>
          <w:szCs w:val="28"/>
        </w:rPr>
        <w:t>THEME 3: OUR HOMES</w:t>
      </w:r>
    </w:p>
    <w:tbl>
      <w:tblPr>
        <w:tblStyle w:val="TableGrid0"/>
        <w:tblW w:w="0" w:type="auto"/>
        <w:tblLook w:val="04A0" w:firstRow="1" w:lastRow="0" w:firstColumn="1" w:lastColumn="0" w:noHBand="0" w:noVBand="1"/>
      </w:tblPr>
      <w:tblGrid>
        <w:gridCol w:w="9007"/>
      </w:tblGrid>
      <w:tr w:rsidR="00837875" w14:paraId="56A1DA6A" w14:textId="77777777" w:rsidTr="00B45CEC">
        <w:trPr>
          <w:trHeight w:val="246"/>
        </w:trPr>
        <w:tc>
          <w:tcPr>
            <w:tcW w:w="9007" w:type="dxa"/>
            <w:shd w:val="clear" w:color="auto" w:fill="781A4A" w:themeFill="accent4" w:themeFillShade="80"/>
          </w:tcPr>
          <w:p w14:paraId="0812DC80" w14:textId="4264E7DB" w:rsidR="00837875" w:rsidRPr="0040750D" w:rsidRDefault="00837875" w:rsidP="007E6E46">
            <w:pPr>
              <w:spacing w:after="0" w:line="259" w:lineRule="auto"/>
              <w:ind w:left="0" w:firstLine="0"/>
              <w:rPr>
                <w:b/>
                <w:bCs/>
                <w:color w:val="FFFFFF" w:themeColor="background1"/>
                <w:szCs w:val="24"/>
              </w:rPr>
            </w:pPr>
            <w:r w:rsidRPr="0040750D">
              <w:rPr>
                <w:b/>
                <w:bCs/>
                <w:color w:val="FFFFFF" w:themeColor="background1"/>
                <w:szCs w:val="24"/>
              </w:rPr>
              <w:t xml:space="preserve">Decarbonising the housing stock </w:t>
            </w:r>
          </w:p>
        </w:tc>
      </w:tr>
      <w:tr w:rsidR="00837875" w14:paraId="50A69FEB" w14:textId="77777777" w:rsidTr="007E6E46">
        <w:tc>
          <w:tcPr>
            <w:tcW w:w="9007" w:type="dxa"/>
          </w:tcPr>
          <w:p w14:paraId="1A44EC07" w14:textId="77777777" w:rsidR="00837875" w:rsidRDefault="00837875" w:rsidP="007E6E46">
            <w:pPr>
              <w:spacing w:after="0" w:line="259" w:lineRule="auto"/>
              <w:ind w:left="0" w:firstLine="0"/>
              <w:rPr>
                <w:szCs w:val="24"/>
              </w:rPr>
            </w:pPr>
            <w:r>
              <w:rPr>
                <w:szCs w:val="24"/>
              </w:rPr>
              <w:t>Leave your feedback here</w:t>
            </w:r>
          </w:p>
          <w:p w14:paraId="611F8203" w14:textId="77777777" w:rsidR="00837875" w:rsidRDefault="00837875" w:rsidP="007E6E46">
            <w:pPr>
              <w:spacing w:after="0" w:line="259" w:lineRule="auto"/>
              <w:ind w:left="0" w:firstLine="0"/>
              <w:rPr>
                <w:szCs w:val="24"/>
              </w:rPr>
            </w:pPr>
          </w:p>
          <w:p w14:paraId="10CB9325" w14:textId="77777777" w:rsidR="00837875" w:rsidRDefault="00837875" w:rsidP="007E6E46">
            <w:pPr>
              <w:spacing w:after="0" w:line="259" w:lineRule="auto"/>
              <w:ind w:left="0" w:firstLine="0"/>
              <w:rPr>
                <w:szCs w:val="24"/>
              </w:rPr>
            </w:pPr>
          </w:p>
          <w:p w14:paraId="6CD8B50D" w14:textId="77777777" w:rsidR="00837875" w:rsidRDefault="00837875" w:rsidP="007E6E46">
            <w:pPr>
              <w:spacing w:after="0" w:line="259" w:lineRule="auto"/>
              <w:ind w:left="0" w:firstLine="0"/>
              <w:rPr>
                <w:szCs w:val="24"/>
              </w:rPr>
            </w:pPr>
          </w:p>
        </w:tc>
      </w:tr>
      <w:tr w:rsidR="00837875" w14:paraId="16F05A27" w14:textId="77777777" w:rsidTr="00B45CEC">
        <w:tc>
          <w:tcPr>
            <w:tcW w:w="9007" w:type="dxa"/>
            <w:shd w:val="clear" w:color="auto" w:fill="781A4A" w:themeFill="accent4" w:themeFillShade="80"/>
          </w:tcPr>
          <w:p w14:paraId="2351DF4D" w14:textId="6610858C" w:rsidR="00837875" w:rsidRPr="0040750D" w:rsidRDefault="00837875" w:rsidP="007E6E46">
            <w:pPr>
              <w:spacing w:after="0" w:line="259" w:lineRule="auto"/>
              <w:ind w:left="0" w:firstLine="0"/>
              <w:rPr>
                <w:b/>
                <w:bCs/>
                <w:color w:val="FFFFFF" w:themeColor="background1"/>
                <w:szCs w:val="24"/>
              </w:rPr>
            </w:pPr>
            <w:r w:rsidRPr="0040750D">
              <w:rPr>
                <w:b/>
                <w:bCs/>
                <w:color w:val="FFFFFF" w:themeColor="background1"/>
                <w:szCs w:val="24"/>
              </w:rPr>
              <w:t>Ensuring that new housing supply of all tenures contributes to our net zero ambitions</w:t>
            </w:r>
          </w:p>
        </w:tc>
      </w:tr>
      <w:tr w:rsidR="00837875" w14:paraId="0B49B862" w14:textId="77777777" w:rsidTr="007E6E46">
        <w:tc>
          <w:tcPr>
            <w:tcW w:w="9007" w:type="dxa"/>
          </w:tcPr>
          <w:p w14:paraId="1DBF4118" w14:textId="77777777" w:rsidR="00837875" w:rsidRDefault="00837875" w:rsidP="007E6E46">
            <w:pPr>
              <w:spacing w:after="0" w:line="259" w:lineRule="auto"/>
              <w:ind w:left="0" w:firstLine="0"/>
              <w:rPr>
                <w:szCs w:val="24"/>
              </w:rPr>
            </w:pPr>
            <w:r>
              <w:rPr>
                <w:szCs w:val="24"/>
              </w:rPr>
              <w:t>Leave your feedback here</w:t>
            </w:r>
          </w:p>
          <w:p w14:paraId="4D30EEAA" w14:textId="77777777" w:rsidR="00837875" w:rsidRDefault="00837875" w:rsidP="007E6E46">
            <w:pPr>
              <w:spacing w:after="0" w:line="259" w:lineRule="auto"/>
              <w:ind w:left="0" w:firstLine="0"/>
              <w:rPr>
                <w:szCs w:val="24"/>
              </w:rPr>
            </w:pPr>
          </w:p>
          <w:p w14:paraId="6940CB65" w14:textId="77777777" w:rsidR="00837875" w:rsidRDefault="00837875" w:rsidP="007E6E46">
            <w:pPr>
              <w:spacing w:after="0" w:line="259" w:lineRule="auto"/>
              <w:ind w:left="0" w:firstLine="0"/>
              <w:rPr>
                <w:szCs w:val="24"/>
              </w:rPr>
            </w:pPr>
          </w:p>
          <w:p w14:paraId="75C7C126" w14:textId="77777777" w:rsidR="00837875" w:rsidRDefault="00837875" w:rsidP="007E6E46">
            <w:pPr>
              <w:spacing w:after="0" w:line="259" w:lineRule="auto"/>
              <w:ind w:left="0" w:firstLine="0"/>
              <w:rPr>
                <w:szCs w:val="24"/>
              </w:rPr>
            </w:pPr>
          </w:p>
        </w:tc>
      </w:tr>
      <w:tr w:rsidR="00837875" w14:paraId="160C8456" w14:textId="77777777" w:rsidTr="00B45CEC">
        <w:tc>
          <w:tcPr>
            <w:tcW w:w="9007" w:type="dxa"/>
            <w:shd w:val="clear" w:color="auto" w:fill="781A4A" w:themeFill="accent4" w:themeFillShade="80"/>
          </w:tcPr>
          <w:p w14:paraId="26333888" w14:textId="48BAD180" w:rsidR="00837875" w:rsidRPr="0040750D" w:rsidRDefault="00837875" w:rsidP="007E6E46">
            <w:pPr>
              <w:spacing w:after="0" w:line="259" w:lineRule="auto"/>
              <w:ind w:left="0" w:firstLine="0"/>
              <w:rPr>
                <w:b/>
                <w:bCs/>
                <w:color w:val="FFFFFF" w:themeColor="background1"/>
                <w:szCs w:val="24"/>
              </w:rPr>
            </w:pPr>
            <w:r w:rsidRPr="0040750D">
              <w:rPr>
                <w:b/>
                <w:bCs/>
                <w:color w:val="FFFFFF" w:themeColor="background1"/>
                <w:szCs w:val="24"/>
              </w:rPr>
              <w:t>Addressing stock condition issues, improving poor quality housing in all tenures</w:t>
            </w:r>
          </w:p>
        </w:tc>
      </w:tr>
      <w:tr w:rsidR="00837875" w14:paraId="2C035BBB" w14:textId="77777777" w:rsidTr="007E6E46">
        <w:tc>
          <w:tcPr>
            <w:tcW w:w="9007" w:type="dxa"/>
          </w:tcPr>
          <w:p w14:paraId="793DA34B" w14:textId="77777777" w:rsidR="00837875" w:rsidRDefault="00837875" w:rsidP="007E6E46">
            <w:pPr>
              <w:spacing w:after="0" w:line="259" w:lineRule="auto"/>
              <w:ind w:left="0" w:firstLine="0"/>
              <w:rPr>
                <w:szCs w:val="24"/>
              </w:rPr>
            </w:pPr>
            <w:r>
              <w:rPr>
                <w:szCs w:val="24"/>
              </w:rPr>
              <w:t>Leave your feedback here</w:t>
            </w:r>
          </w:p>
          <w:p w14:paraId="4CAE5C19" w14:textId="77777777" w:rsidR="00837875" w:rsidRDefault="00837875" w:rsidP="007E6E46">
            <w:pPr>
              <w:spacing w:after="0" w:line="259" w:lineRule="auto"/>
              <w:ind w:left="0" w:firstLine="0"/>
              <w:rPr>
                <w:szCs w:val="24"/>
              </w:rPr>
            </w:pPr>
          </w:p>
          <w:p w14:paraId="580FFBA1" w14:textId="77777777" w:rsidR="00837875" w:rsidRDefault="00837875" w:rsidP="007E6E46">
            <w:pPr>
              <w:spacing w:after="0" w:line="259" w:lineRule="auto"/>
              <w:ind w:left="0" w:firstLine="0"/>
              <w:rPr>
                <w:szCs w:val="24"/>
              </w:rPr>
            </w:pPr>
          </w:p>
          <w:p w14:paraId="78353371" w14:textId="77777777" w:rsidR="00837875" w:rsidRDefault="00837875" w:rsidP="007E6E46">
            <w:pPr>
              <w:spacing w:after="0" w:line="259" w:lineRule="auto"/>
              <w:ind w:left="0" w:firstLine="0"/>
              <w:rPr>
                <w:szCs w:val="24"/>
              </w:rPr>
            </w:pPr>
          </w:p>
        </w:tc>
      </w:tr>
      <w:tr w:rsidR="00837875" w:rsidRPr="00837875" w14:paraId="38EA88BD" w14:textId="77777777" w:rsidTr="00B45CEC">
        <w:tc>
          <w:tcPr>
            <w:tcW w:w="9007" w:type="dxa"/>
            <w:shd w:val="clear" w:color="auto" w:fill="781A4A" w:themeFill="accent4" w:themeFillShade="80"/>
          </w:tcPr>
          <w:p w14:paraId="55CD1D51" w14:textId="344561EE" w:rsidR="00837875" w:rsidRPr="0040750D" w:rsidRDefault="00837875" w:rsidP="007E6E46">
            <w:pPr>
              <w:spacing w:after="0" w:line="259" w:lineRule="auto"/>
              <w:ind w:left="0" w:firstLine="0"/>
              <w:rPr>
                <w:b/>
                <w:bCs/>
                <w:color w:val="FFFFFF" w:themeColor="background1"/>
                <w:szCs w:val="24"/>
              </w:rPr>
            </w:pPr>
            <w:r w:rsidRPr="0040750D">
              <w:rPr>
                <w:b/>
                <w:bCs/>
                <w:color w:val="FFFFFF" w:themeColor="background1"/>
                <w:szCs w:val="24"/>
              </w:rPr>
              <w:t>Ensuring the Council housing stock remains decent and continues to improve</w:t>
            </w:r>
          </w:p>
        </w:tc>
      </w:tr>
      <w:tr w:rsidR="00837875" w14:paraId="7289519E" w14:textId="77777777" w:rsidTr="007E6E46">
        <w:tc>
          <w:tcPr>
            <w:tcW w:w="9007" w:type="dxa"/>
          </w:tcPr>
          <w:p w14:paraId="6FD68F85" w14:textId="77777777" w:rsidR="00837875" w:rsidRDefault="00837875" w:rsidP="00837875">
            <w:pPr>
              <w:spacing w:after="0" w:line="259" w:lineRule="auto"/>
              <w:ind w:left="0" w:firstLine="0"/>
              <w:rPr>
                <w:szCs w:val="24"/>
              </w:rPr>
            </w:pPr>
            <w:r>
              <w:rPr>
                <w:szCs w:val="24"/>
              </w:rPr>
              <w:t>Leave your feedback here</w:t>
            </w:r>
          </w:p>
          <w:p w14:paraId="3CABF428" w14:textId="77777777" w:rsidR="00837875" w:rsidRDefault="00837875" w:rsidP="00837875">
            <w:pPr>
              <w:spacing w:after="0" w:line="259" w:lineRule="auto"/>
              <w:ind w:left="0" w:firstLine="0"/>
              <w:rPr>
                <w:szCs w:val="24"/>
              </w:rPr>
            </w:pPr>
          </w:p>
          <w:p w14:paraId="5EC57EB5" w14:textId="77777777" w:rsidR="00837875" w:rsidRDefault="00837875" w:rsidP="00837875">
            <w:pPr>
              <w:spacing w:after="0" w:line="259" w:lineRule="auto"/>
              <w:ind w:left="0" w:firstLine="0"/>
              <w:rPr>
                <w:szCs w:val="24"/>
              </w:rPr>
            </w:pPr>
          </w:p>
          <w:p w14:paraId="62E7D2A8" w14:textId="77777777" w:rsidR="00837875" w:rsidRDefault="00837875" w:rsidP="007E6E46">
            <w:pPr>
              <w:spacing w:after="0" w:line="259" w:lineRule="auto"/>
              <w:ind w:left="0" w:firstLine="0"/>
              <w:rPr>
                <w:szCs w:val="24"/>
              </w:rPr>
            </w:pPr>
          </w:p>
        </w:tc>
      </w:tr>
    </w:tbl>
    <w:p w14:paraId="59DE6220" w14:textId="77777777" w:rsidR="008E1AE9" w:rsidRDefault="008E1AE9">
      <w:pPr>
        <w:spacing w:after="0" w:line="259" w:lineRule="auto"/>
        <w:ind w:left="0" w:firstLine="0"/>
        <w:rPr>
          <w:szCs w:val="24"/>
        </w:rPr>
      </w:pPr>
    </w:p>
    <w:p w14:paraId="6DA0EB61" w14:textId="011B7AF6" w:rsidR="008E1AE9" w:rsidRPr="007A199B" w:rsidRDefault="00837875" w:rsidP="007A199B">
      <w:pPr>
        <w:spacing w:after="120" w:line="240" w:lineRule="auto"/>
        <w:ind w:left="0" w:firstLine="0"/>
        <w:rPr>
          <w:b/>
          <w:bCs/>
          <w:color w:val="781A4A" w:themeColor="accent4" w:themeShade="80"/>
          <w:szCs w:val="24"/>
        </w:rPr>
      </w:pPr>
      <w:r w:rsidRPr="007A199B">
        <w:rPr>
          <w:b/>
          <w:bCs/>
          <w:color w:val="781A4A" w:themeColor="accent4" w:themeShade="80"/>
          <w:szCs w:val="24"/>
        </w:rPr>
        <w:t>Regulatory Reform Order (RRO) including Disabled Facility Grants (DFGs)</w:t>
      </w:r>
    </w:p>
    <w:tbl>
      <w:tblPr>
        <w:tblStyle w:val="TableGrid0"/>
        <w:tblW w:w="0" w:type="auto"/>
        <w:tblLook w:val="04A0" w:firstRow="1" w:lastRow="0" w:firstColumn="1" w:lastColumn="0" w:noHBand="0" w:noVBand="1"/>
      </w:tblPr>
      <w:tblGrid>
        <w:gridCol w:w="9007"/>
      </w:tblGrid>
      <w:tr w:rsidR="00837875" w14:paraId="76B0B966" w14:textId="77777777" w:rsidTr="00B45CEC">
        <w:trPr>
          <w:trHeight w:val="246"/>
        </w:trPr>
        <w:tc>
          <w:tcPr>
            <w:tcW w:w="9007" w:type="dxa"/>
            <w:shd w:val="clear" w:color="auto" w:fill="781A4A" w:themeFill="accent4" w:themeFillShade="80"/>
          </w:tcPr>
          <w:p w14:paraId="2B33A0E8" w14:textId="3F1F60E2" w:rsidR="00837875" w:rsidRPr="0040750D" w:rsidRDefault="00837875" w:rsidP="007E6E46">
            <w:pPr>
              <w:spacing w:after="0" w:line="259" w:lineRule="auto"/>
              <w:ind w:left="0" w:firstLine="0"/>
              <w:rPr>
                <w:b/>
                <w:bCs/>
                <w:color w:val="FFFFFF" w:themeColor="background1"/>
                <w:szCs w:val="24"/>
              </w:rPr>
            </w:pPr>
            <w:r w:rsidRPr="0040750D">
              <w:rPr>
                <w:b/>
                <w:bCs/>
                <w:color w:val="FFFFFF" w:themeColor="background1"/>
                <w:szCs w:val="24"/>
              </w:rPr>
              <w:t xml:space="preserve">Are there any further priorities you would like us </w:t>
            </w:r>
            <w:proofErr w:type="gramStart"/>
            <w:r w:rsidRPr="0040750D">
              <w:rPr>
                <w:b/>
                <w:bCs/>
                <w:color w:val="FFFFFF" w:themeColor="background1"/>
                <w:szCs w:val="24"/>
              </w:rPr>
              <w:t>consider</w:t>
            </w:r>
            <w:proofErr w:type="gramEnd"/>
            <w:r w:rsidRPr="0040750D">
              <w:rPr>
                <w:b/>
                <w:bCs/>
                <w:color w:val="FFFFFF" w:themeColor="background1"/>
                <w:szCs w:val="24"/>
              </w:rPr>
              <w:t xml:space="preserve">? </w:t>
            </w:r>
          </w:p>
        </w:tc>
      </w:tr>
      <w:tr w:rsidR="00837875" w14:paraId="4314FEB1" w14:textId="77777777" w:rsidTr="007E6E46">
        <w:tc>
          <w:tcPr>
            <w:tcW w:w="9007" w:type="dxa"/>
          </w:tcPr>
          <w:p w14:paraId="74C56514" w14:textId="77777777" w:rsidR="00837875" w:rsidRDefault="00837875" w:rsidP="007E6E46">
            <w:pPr>
              <w:spacing w:after="0" w:line="259" w:lineRule="auto"/>
              <w:ind w:left="0" w:firstLine="0"/>
              <w:rPr>
                <w:szCs w:val="24"/>
              </w:rPr>
            </w:pPr>
            <w:r>
              <w:rPr>
                <w:szCs w:val="24"/>
              </w:rPr>
              <w:t>Leave your feedback here</w:t>
            </w:r>
          </w:p>
          <w:p w14:paraId="53C3A72D" w14:textId="77777777" w:rsidR="00837875" w:rsidRDefault="00837875" w:rsidP="007E6E46">
            <w:pPr>
              <w:spacing w:after="0" w:line="259" w:lineRule="auto"/>
              <w:ind w:left="0" w:firstLine="0"/>
              <w:rPr>
                <w:szCs w:val="24"/>
              </w:rPr>
            </w:pPr>
          </w:p>
          <w:p w14:paraId="13F14D61" w14:textId="77777777" w:rsidR="00837875" w:rsidRDefault="00837875" w:rsidP="007E6E46">
            <w:pPr>
              <w:spacing w:after="0" w:line="259" w:lineRule="auto"/>
              <w:ind w:left="0" w:firstLine="0"/>
              <w:rPr>
                <w:szCs w:val="24"/>
              </w:rPr>
            </w:pPr>
          </w:p>
          <w:p w14:paraId="2B324886" w14:textId="77777777" w:rsidR="00837875" w:rsidRDefault="00837875" w:rsidP="007E6E46">
            <w:pPr>
              <w:spacing w:after="0" w:line="259" w:lineRule="auto"/>
              <w:ind w:left="0" w:firstLine="0"/>
              <w:rPr>
                <w:szCs w:val="24"/>
              </w:rPr>
            </w:pPr>
          </w:p>
        </w:tc>
      </w:tr>
      <w:tr w:rsidR="00837875" w14:paraId="7DC6E311" w14:textId="77777777" w:rsidTr="00B45CEC">
        <w:tc>
          <w:tcPr>
            <w:tcW w:w="9007" w:type="dxa"/>
            <w:shd w:val="clear" w:color="auto" w:fill="781A4A" w:themeFill="accent4" w:themeFillShade="80"/>
          </w:tcPr>
          <w:p w14:paraId="177BA71E" w14:textId="0D9A01BC" w:rsidR="00837875" w:rsidRPr="0040750D" w:rsidRDefault="00837875" w:rsidP="007E6E46">
            <w:pPr>
              <w:spacing w:after="0" w:line="259" w:lineRule="auto"/>
              <w:ind w:left="0" w:firstLine="0"/>
              <w:rPr>
                <w:b/>
                <w:bCs/>
                <w:color w:val="FFFFFF" w:themeColor="background1"/>
                <w:szCs w:val="24"/>
              </w:rPr>
            </w:pPr>
            <w:r w:rsidRPr="0040750D">
              <w:rPr>
                <w:b/>
                <w:bCs/>
                <w:color w:val="FFFFFF" w:themeColor="background1"/>
                <w:szCs w:val="24"/>
              </w:rPr>
              <w:t>Do you have any further feedback on this strategy?</w:t>
            </w:r>
          </w:p>
        </w:tc>
      </w:tr>
      <w:tr w:rsidR="00837875" w14:paraId="353DE42D" w14:textId="77777777" w:rsidTr="007E6E46">
        <w:tc>
          <w:tcPr>
            <w:tcW w:w="9007" w:type="dxa"/>
          </w:tcPr>
          <w:p w14:paraId="5201F3B8" w14:textId="77777777" w:rsidR="00837875" w:rsidRDefault="00837875" w:rsidP="007E6E46">
            <w:pPr>
              <w:spacing w:after="0" w:line="259" w:lineRule="auto"/>
              <w:ind w:left="0" w:firstLine="0"/>
              <w:rPr>
                <w:szCs w:val="24"/>
              </w:rPr>
            </w:pPr>
            <w:r>
              <w:rPr>
                <w:szCs w:val="24"/>
              </w:rPr>
              <w:t>Leave your feedback here</w:t>
            </w:r>
          </w:p>
          <w:p w14:paraId="2FEFAD17" w14:textId="77777777" w:rsidR="00837875" w:rsidRDefault="00837875" w:rsidP="007E6E46">
            <w:pPr>
              <w:spacing w:after="0" w:line="259" w:lineRule="auto"/>
              <w:ind w:left="0" w:firstLine="0"/>
              <w:rPr>
                <w:szCs w:val="24"/>
              </w:rPr>
            </w:pPr>
          </w:p>
          <w:p w14:paraId="18D01DA1" w14:textId="77777777" w:rsidR="00837875" w:rsidRDefault="00837875" w:rsidP="007E6E46">
            <w:pPr>
              <w:spacing w:after="0" w:line="259" w:lineRule="auto"/>
              <w:ind w:left="0" w:firstLine="0"/>
              <w:rPr>
                <w:szCs w:val="24"/>
              </w:rPr>
            </w:pPr>
          </w:p>
          <w:p w14:paraId="030D6DE7" w14:textId="77777777" w:rsidR="00837875" w:rsidRDefault="00837875" w:rsidP="007E6E46">
            <w:pPr>
              <w:spacing w:after="0" w:line="259" w:lineRule="auto"/>
              <w:ind w:left="0" w:firstLine="0"/>
              <w:rPr>
                <w:szCs w:val="24"/>
              </w:rPr>
            </w:pPr>
          </w:p>
        </w:tc>
      </w:tr>
    </w:tbl>
    <w:p w14:paraId="3E3560DA" w14:textId="77777777" w:rsidR="008E1AE9" w:rsidRDefault="008E1AE9">
      <w:pPr>
        <w:spacing w:after="0" w:line="259" w:lineRule="auto"/>
        <w:ind w:left="0" w:firstLine="0"/>
        <w:rPr>
          <w:szCs w:val="24"/>
        </w:rPr>
      </w:pPr>
    </w:p>
    <w:p w14:paraId="2A1E6598" w14:textId="12F27B94" w:rsidR="00837875" w:rsidRDefault="00837875" w:rsidP="007A199B">
      <w:pPr>
        <w:spacing w:after="120" w:line="240" w:lineRule="auto"/>
        <w:ind w:left="0" w:firstLine="0"/>
        <w:rPr>
          <w:b/>
          <w:bCs/>
          <w:szCs w:val="24"/>
        </w:rPr>
      </w:pPr>
      <w:r>
        <w:rPr>
          <w:b/>
          <w:bCs/>
          <w:szCs w:val="24"/>
        </w:rPr>
        <w:t>Addressing our equality objectives</w:t>
      </w:r>
    </w:p>
    <w:tbl>
      <w:tblPr>
        <w:tblStyle w:val="TableGrid0"/>
        <w:tblW w:w="0" w:type="auto"/>
        <w:tblLook w:val="04A0" w:firstRow="1" w:lastRow="0" w:firstColumn="1" w:lastColumn="0" w:noHBand="0" w:noVBand="1"/>
      </w:tblPr>
      <w:tblGrid>
        <w:gridCol w:w="9007"/>
      </w:tblGrid>
      <w:tr w:rsidR="00837875" w14:paraId="7D390FAE" w14:textId="77777777" w:rsidTr="00B45CEC">
        <w:trPr>
          <w:trHeight w:val="246"/>
        </w:trPr>
        <w:tc>
          <w:tcPr>
            <w:tcW w:w="9007" w:type="dxa"/>
            <w:shd w:val="clear" w:color="auto" w:fill="13534C" w:themeFill="accent1" w:themeFillShade="80"/>
          </w:tcPr>
          <w:p w14:paraId="28310FD4" w14:textId="176D952A" w:rsidR="00837875" w:rsidRPr="0040750D" w:rsidRDefault="00837875" w:rsidP="007E6E46">
            <w:pPr>
              <w:spacing w:after="0" w:line="259" w:lineRule="auto"/>
              <w:ind w:left="0" w:firstLine="0"/>
              <w:rPr>
                <w:b/>
                <w:bCs/>
                <w:color w:val="FFFFFF" w:themeColor="background1"/>
                <w:szCs w:val="24"/>
              </w:rPr>
            </w:pPr>
            <w:r w:rsidRPr="0040750D">
              <w:rPr>
                <w:b/>
                <w:bCs/>
                <w:color w:val="FFFFFF" w:themeColor="background1"/>
                <w:szCs w:val="24"/>
              </w:rPr>
              <w:t xml:space="preserve">Addressing our equality objectives </w:t>
            </w:r>
          </w:p>
        </w:tc>
      </w:tr>
      <w:tr w:rsidR="00837875" w14:paraId="41DF0CBE" w14:textId="77777777" w:rsidTr="007E6E46">
        <w:tc>
          <w:tcPr>
            <w:tcW w:w="9007" w:type="dxa"/>
          </w:tcPr>
          <w:p w14:paraId="111B73FC" w14:textId="77777777" w:rsidR="00837875" w:rsidRDefault="00837875" w:rsidP="007E6E46">
            <w:pPr>
              <w:spacing w:after="0" w:line="259" w:lineRule="auto"/>
              <w:ind w:left="0" w:firstLine="0"/>
              <w:rPr>
                <w:szCs w:val="24"/>
              </w:rPr>
            </w:pPr>
            <w:r>
              <w:rPr>
                <w:szCs w:val="24"/>
              </w:rPr>
              <w:t>Leave your feedback here</w:t>
            </w:r>
          </w:p>
          <w:p w14:paraId="653D4211" w14:textId="77777777" w:rsidR="00837875" w:rsidRDefault="00837875" w:rsidP="007E6E46">
            <w:pPr>
              <w:spacing w:after="0" w:line="259" w:lineRule="auto"/>
              <w:ind w:left="0" w:firstLine="0"/>
              <w:rPr>
                <w:szCs w:val="24"/>
              </w:rPr>
            </w:pPr>
          </w:p>
          <w:p w14:paraId="7A1C76DD" w14:textId="77777777" w:rsidR="00837875" w:rsidRDefault="00837875" w:rsidP="007E6E46">
            <w:pPr>
              <w:spacing w:after="0" w:line="259" w:lineRule="auto"/>
              <w:ind w:left="0" w:firstLine="0"/>
              <w:rPr>
                <w:szCs w:val="24"/>
              </w:rPr>
            </w:pPr>
          </w:p>
          <w:p w14:paraId="310903AF" w14:textId="77777777" w:rsidR="00837875" w:rsidRDefault="00837875" w:rsidP="007E6E46">
            <w:pPr>
              <w:spacing w:after="0" w:line="259" w:lineRule="auto"/>
              <w:ind w:left="0" w:firstLine="0"/>
              <w:rPr>
                <w:szCs w:val="24"/>
              </w:rPr>
            </w:pPr>
          </w:p>
        </w:tc>
      </w:tr>
    </w:tbl>
    <w:p w14:paraId="4DBB5ECF" w14:textId="77777777" w:rsidR="00837875" w:rsidRPr="00837875" w:rsidRDefault="00837875">
      <w:pPr>
        <w:spacing w:after="0" w:line="259" w:lineRule="auto"/>
        <w:ind w:left="0" w:firstLine="0"/>
        <w:rPr>
          <w:b/>
          <w:bCs/>
          <w:szCs w:val="24"/>
        </w:rPr>
      </w:pPr>
    </w:p>
    <w:sectPr w:rsidR="00837875" w:rsidRPr="00837875" w:rsidSect="007A199B">
      <w:footerReference w:type="default" r:id="rId9"/>
      <w:pgSz w:w="11906" w:h="16838"/>
      <w:pgMar w:top="1276" w:right="1449" w:bottom="709" w:left="1440" w:header="720" w:footer="2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213F1" w14:textId="77777777" w:rsidR="00A55349" w:rsidRDefault="00A55349" w:rsidP="007A434D">
      <w:pPr>
        <w:spacing w:after="0" w:line="240" w:lineRule="auto"/>
      </w:pPr>
      <w:r>
        <w:separator/>
      </w:r>
    </w:p>
  </w:endnote>
  <w:endnote w:type="continuationSeparator" w:id="0">
    <w:p w14:paraId="5DEAF15B" w14:textId="77777777" w:rsidR="00A55349" w:rsidRDefault="00A55349" w:rsidP="007A4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810921"/>
      <w:docPartObj>
        <w:docPartGallery w:val="Page Numbers (Bottom of Page)"/>
        <w:docPartUnique/>
      </w:docPartObj>
    </w:sdtPr>
    <w:sdtEndPr>
      <w:rPr>
        <w:noProof/>
      </w:rPr>
    </w:sdtEndPr>
    <w:sdtContent>
      <w:p w14:paraId="6F79D2FE" w14:textId="22E6FB72" w:rsidR="007A434D" w:rsidRDefault="007A434D">
        <w:pPr>
          <w:pStyle w:val="Footer"/>
          <w:jc w:val="center"/>
        </w:pPr>
        <w:r>
          <w:fldChar w:fldCharType="begin"/>
        </w:r>
        <w:r>
          <w:instrText xml:space="preserve"> PAGE   \* MERGEFORMAT </w:instrText>
        </w:r>
        <w:r>
          <w:fldChar w:fldCharType="separate"/>
        </w:r>
        <w:r w:rsidR="004D4A84">
          <w:rPr>
            <w:noProof/>
          </w:rPr>
          <w:t>6</w:t>
        </w:r>
        <w:r>
          <w:rPr>
            <w:noProof/>
          </w:rPr>
          <w:fldChar w:fldCharType="end"/>
        </w:r>
      </w:p>
    </w:sdtContent>
  </w:sdt>
  <w:p w14:paraId="0280E496" w14:textId="77777777" w:rsidR="007A434D" w:rsidRDefault="007A4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01934" w14:textId="77777777" w:rsidR="00A55349" w:rsidRDefault="00A55349" w:rsidP="007A434D">
      <w:pPr>
        <w:spacing w:after="0" w:line="240" w:lineRule="auto"/>
      </w:pPr>
      <w:r>
        <w:separator/>
      </w:r>
    </w:p>
  </w:footnote>
  <w:footnote w:type="continuationSeparator" w:id="0">
    <w:p w14:paraId="6002B9C7" w14:textId="77777777" w:rsidR="00A55349" w:rsidRDefault="00A55349" w:rsidP="007A4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12F31"/>
    <w:multiLevelType w:val="hybridMultilevel"/>
    <w:tmpl w:val="44327E42"/>
    <w:lvl w:ilvl="0" w:tplc="1578017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2A511C">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6088A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F6479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28ACB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04D0CE">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5E3BB0">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E201C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1CF81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600524"/>
    <w:multiLevelType w:val="hybridMultilevel"/>
    <w:tmpl w:val="BD2A6E38"/>
    <w:lvl w:ilvl="0" w:tplc="D436B8C0">
      <w:start w:val="1"/>
      <w:numFmt w:val="bullet"/>
      <w:lvlText w:val="•"/>
      <w:lvlJc w:val="left"/>
      <w:pPr>
        <w:ind w:left="7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E054D4">
      <w:start w:val="1"/>
      <w:numFmt w:val="bullet"/>
      <w:lvlText w:val="o"/>
      <w:lvlJc w:val="left"/>
      <w:pPr>
        <w:ind w:left="1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648F44">
      <w:start w:val="1"/>
      <w:numFmt w:val="bullet"/>
      <w:lvlText w:val="▪"/>
      <w:lvlJc w:val="left"/>
      <w:pPr>
        <w:ind w:left="22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6A0090">
      <w:start w:val="1"/>
      <w:numFmt w:val="bullet"/>
      <w:lvlText w:val="•"/>
      <w:lvlJc w:val="left"/>
      <w:pPr>
        <w:ind w:left="2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4C1C72">
      <w:start w:val="1"/>
      <w:numFmt w:val="bullet"/>
      <w:lvlText w:val="o"/>
      <w:lvlJc w:val="left"/>
      <w:pPr>
        <w:ind w:left="3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60625E">
      <w:start w:val="1"/>
      <w:numFmt w:val="bullet"/>
      <w:lvlText w:val="▪"/>
      <w:lvlJc w:val="left"/>
      <w:pPr>
        <w:ind w:left="4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78B916">
      <w:start w:val="1"/>
      <w:numFmt w:val="bullet"/>
      <w:lvlText w:val="•"/>
      <w:lvlJc w:val="left"/>
      <w:pPr>
        <w:ind w:left="5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B2AFDA">
      <w:start w:val="1"/>
      <w:numFmt w:val="bullet"/>
      <w:lvlText w:val="o"/>
      <w:lvlJc w:val="left"/>
      <w:pPr>
        <w:ind w:left="5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D25416">
      <w:start w:val="1"/>
      <w:numFmt w:val="bullet"/>
      <w:lvlText w:val="▪"/>
      <w:lvlJc w:val="left"/>
      <w:pPr>
        <w:ind w:left="6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596DAD"/>
    <w:multiLevelType w:val="multilevel"/>
    <w:tmpl w:val="BA9A4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A233B4"/>
    <w:multiLevelType w:val="hybridMultilevel"/>
    <w:tmpl w:val="823CB02A"/>
    <w:lvl w:ilvl="0" w:tplc="E62269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189EE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1818D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08F432">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FA88E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44A0F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DA468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1AFA6A">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BC092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C6F4A5B"/>
    <w:multiLevelType w:val="multilevel"/>
    <w:tmpl w:val="AE34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AF5E37"/>
    <w:multiLevelType w:val="hybridMultilevel"/>
    <w:tmpl w:val="378C5154"/>
    <w:lvl w:ilvl="0" w:tplc="8826829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E813F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00070C">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1C74A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408D16">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48B340">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8227B0">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E037D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BA0C3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F110E4A"/>
    <w:multiLevelType w:val="hybridMultilevel"/>
    <w:tmpl w:val="BE1A7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45562395">
    <w:abstractNumId w:val="1"/>
  </w:num>
  <w:num w:numId="2" w16cid:durableId="1995522876">
    <w:abstractNumId w:val="3"/>
  </w:num>
  <w:num w:numId="3" w16cid:durableId="2029602974">
    <w:abstractNumId w:val="5"/>
  </w:num>
  <w:num w:numId="4" w16cid:durableId="270817418">
    <w:abstractNumId w:val="0"/>
  </w:num>
  <w:num w:numId="5" w16cid:durableId="1733501928">
    <w:abstractNumId w:val="2"/>
  </w:num>
  <w:num w:numId="6" w16cid:durableId="1845121930">
    <w:abstractNumId w:val="4"/>
  </w:num>
  <w:num w:numId="7" w16cid:durableId="15659878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CE7"/>
    <w:rsid w:val="0006576E"/>
    <w:rsid w:val="000803CC"/>
    <w:rsid w:val="00084627"/>
    <w:rsid w:val="000D5185"/>
    <w:rsid w:val="00123E61"/>
    <w:rsid w:val="0012738D"/>
    <w:rsid w:val="001304C7"/>
    <w:rsid w:val="001454EA"/>
    <w:rsid w:val="001672D4"/>
    <w:rsid w:val="001936A6"/>
    <w:rsid w:val="00216EB5"/>
    <w:rsid w:val="0022484B"/>
    <w:rsid w:val="00236F3F"/>
    <w:rsid w:val="00246BA2"/>
    <w:rsid w:val="002643DC"/>
    <w:rsid w:val="002C32B1"/>
    <w:rsid w:val="002E4077"/>
    <w:rsid w:val="002F06A7"/>
    <w:rsid w:val="00306735"/>
    <w:rsid w:val="003343F4"/>
    <w:rsid w:val="003653C5"/>
    <w:rsid w:val="00385197"/>
    <w:rsid w:val="003967DE"/>
    <w:rsid w:val="003D3B82"/>
    <w:rsid w:val="0040750D"/>
    <w:rsid w:val="00437FE0"/>
    <w:rsid w:val="0046411E"/>
    <w:rsid w:val="004A3B61"/>
    <w:rsid w:val="004D24A1"/>
    <w:rsid w:val="004D3917"/>
    <w:rsid w:val="004D4A84"/>
    <w:rsid w:val="00525E75"/>
    <w:rsid w:val="00627514"/>
    <w:rsid w:val="00646228"/>
    <w:rsid w:val="00796243"/>
    <w:rsid w:val="007A199B"/>
    <w:rsid w:val="007A434D"/>
    <w:rsid w:val="007A5F41"/>
    <w:rsid w:val="007B53ED"/>
    <w:rsid w:val="007E6951"/>
    <w:rsid w:val="007E6DB9"/>
    <w:rsid w:val="007F1387"/>
    <w:rsid w:val="007F55A9"/>
    <w:rsid w:val="00837875"/>
    <w:rsid w:val="00867AF7"/>
    <w:rsid w:val="008B29FB"/>
    <w:rsid w:val="008C271A"/>
    <w:rsid w:val="008D18A6"/>
    <w:rsid w:val="008E1AE9"/>
    <w:rsid w:val="0092573C"/>
    <w:rsid w:val="0093169F"/>
    <w:rsid w:val="00A55349"/>
    <w:rsid w:val="00AA7AC3"/>
    <w:rsid w:val="00AC0B76"/>
    <w:rsid w:val="00AD0802"/>
    <w:rsid w:val="00B057C5"/>
    <w:rsid w:val="00B25B42"/>
    <w:rsid w:val="00B35F63"/>
    <w:rsid w:val="00B367E0"/>
    <w:rsid w:val="00B45CEC"/>
    <w:rsid w:val="00C111EF"/>
    <w:rsid w:val="00C2284D"/>
    <w:rsid w:val="00C229C6"/>
    <w:rsid w:val="00C5131F"/>
    <w:rsid w:val="00C64D6C"/>
    <w:rsid w:val="00CE733A"/>
    <w:rsid w:val="00CF072D"/>
    <w:rsid w:val="00D4501C"/>
    <w:rsid w:val="00D46D47"/>
    <w:rsid w:val="00DB0D55"/>
    <w:rsid w:val="00DB52E6"/>
    <w:rsid w:val="00DF36FC"/>
    <w:rsid w:val="00EC6CE7"/>
    <w:rsid w:val="00EE1431"/>
    <w:rsid w:val="00FF1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C29026"/>
  <w15:docId w15:val="{CF124EC9-D9C6-4B1F-B77E-DDCA1852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7" w:line="268"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7"/>
      <w:jc w:val="center"/>
      <w:outlineLvl w:val="0"/>
    </w:pPr>
    <w:rPr>
      <w:rFonts w:ascii="Arial" w:eastAsia="Arial" w:hAnsi="Arial" w:cs="Arial"/>
      <w:b/>
      <w:color w:val="31849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31849B"/>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A4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34D"/>
    <w:rPr>
      <w:rFonts w:ascii="Arial" w:eastAsia="Arial" w:hAnsi="Arial" w:cs="Arial"/>
      <w:color w:val="000000"/>
      <w:sz w:val="24"/>
    </w:rPr>
  </w:style>
  <w:style w:type="paragraph" w:styleId="Footer">
    <w:name w:val="footer"/>
    <w:basedOn w:val="Normal"/>
    <w:link w:val="FooterChar"/>
    <w:uiPriority w:val="99"/>
    <w:unhideWhenUsed/>
    <w:rsid w:val="007A4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34D"/>
    <w:rPr>
      <w:rFonts w:ascii="Arial" w:eastAsia="Arial" w:hAnsi="Arial" w:cs="Arial"/>
      <w:color w:val="000000"/>
      <w:sz w:val="24"/>
    </w:rPr>
  </w:style>
  <w:style w:type="paragraph" w:styleId="NormalWeb">
    <w:name w:val="Normal (Web)"/>
    <w:basedOn w:val="Normal"/>
    <w:uiPriority w:val="99"/>
    <w:unhideWhenUsed/>
    <w:rsid w:val="00C229C6"/>
    <w:pPr>
      <w:spacing w:before="100" w:beforeAutospacing="1" w:after="100" w:afterAutospacing="1" w:line="240" w:lineRule="auto"/>
      <w:ind w:left="0" w:firstLine="0"/>
    </w:pPr>
    <w:rPr>
      <w:rFonts w:ascii="Times New Roman" w:eastAsia="Times New Roman" w:hAnsi="Times New Roman" w:cs="Times New Roman"/>
      <w:color w:val="auto"/>
      <w:kern w:val="0"/>
      <w:szCs w:val="24"/>
      <w14:ligatures w14:val="none"/>
    </w:rPr>
  </w:style>
  <w:style w:type="character" w:styleId="CommentReference">
    <w:name w:val="annotation reference"/>
    <w:basedOn w:val="DefaultParagraphFont"/>
    <w:uiPriority w:val="99"/>
    <w:semiHidden/>
    <w:unhideWhenUsed/>
    <w:rsid w:val="007F55A9"/>
    <w:rPr>
      <w:sz w:val="16"/>
      <w:szCs w:val="16"/>
    </w:rPr>
  </w:style>
  <w:style w:type="paragraph" w:styleId="CommentText">
    <w:name w:val="annotation text"/>
    <w:basedOn w:val="Normal"/>
    <w:link w:val="CommentTextChar"/>
    <w:uiPriority w:val="99"/>
    <w:semiHidden/>
    <w:unhideWhenUsed/>
    <w:rsid w:val="007F55A9"/>
    <w:pPr>
      <w:spacing w:line="240" w:lineRule="auto"/>
    </w:pPr>
    <w:rPr>
      <w:sz w:val="20"/>
      <w:szCs w:val="20"/>
    </w:rPr>
  </w:style>
  <w:style w:type="character" w:customStyle="1" w:styleId="CommentTextChar">
    <w:name w:val="Comment Text Char"/>
    <w:basedOn w:val="DefaultParagraphFont"/>
    <w:link w:val="CommentText"/>
    <w:uiPriority w:val="99"/>
    <w:semiHidden/>
    <w:rsid w:val="007F55A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F55A9"/>
    <w:rPr>
      <w:b/>
      <w:bCs/>
    </w:rPr>
  </w:style>
  <w:style w:type="character" w:customStyle="1" w:styleId="CommentSubjectChar">
    <w:name w:val="Comment Subject Char"/>
    <w:basedOn w:val="CommentTextChar"/>
    <w:link w:val="CommentSubject"/>
    <w:uiPriority w:val="99"/>
    <w:semiHidden/>
    <w:rsid w:val="007F55A9"/>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7F55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5A9"/>
    <w:rPr>
      <w:rFonts w:ascii="Segoe UI" w:eastAsia="Arial" w:hAnsi="Segoe UI" w:cs="Segoe UI"/>
      <w:color w:val="000000"/>
      <w:sz w:val="18"/>
      <w:szCs w:val="18"/>
    </w:rPr>
  </w:style>
  <w:style w:type="paragraph" w:styleId="Revision">
    <w:name w:val="Revision"/>
    <w:hidden/>
    <w:uiPriority w:val="99"/>
    <w:semiHidden/>
    <w:rsid w:val="007B53ED"/>
    <w:pPr>
      <w:spacing w:after="0" w:line="240" w:lineRule="auto"/>
    </w:pPr>
    <w:rPr>
      <w:rFonts w:ascii="Arial" w:eastAsia="Arial" w:hAnsi="Arial" w:cs="Arial"/>
      <w:color w:val="000000"/>
      <w:sz w:val="24"/>
    </w:rPr>
  </w:style>
  <w:style w:type="paragraph" w:styleId="ListParagraph">
    <w:name w:val="List Paragraph"/>
    <w:basedOn w:val="Normal"/>
    <w:uiPriority w:val="34"/>
    <w:qFormat/>
    <w:rsid w:val="00216EB5"/>
    <w:pPr>
      <w:ind w:left="720"/>
      <w:contextualSpacing/>
    </w:pPr>
  </w:style>
  <w:style w:type="character" w:styleId="Hyperlink">
    <w:name w:val="Hyperlink"/>
    <w:basedOn w:val="DefaultParagraphFont"/>
    <w:uiPriority w:val="99"/>
    <w:unhideWhenUsed/>
    <w:rsid w:val="00CE733A"/>
    <w:rPr>
      <w:color w:val="0000FF" w:themeColor="hyperlink"/>
      <w:u w:val="single"/>
    </w:rPr>
  </w:style>
  <w:style w:type="character" w:styleId="UnresolvedMention">
    <w:name w:val="Unresolved Mention"/>
    <w:basedOn w:val="DefaultParagraphFont"/>
    <w:uiPriority w:val="99"/>
    <w:semiHidden/>
    <w:unhideWhenUsed/>
    <w:rsid w:val="00CE733A"/>
    <w:rPr>
      <w:color w:val="605E5C"/>
      <w:shd w:val="clear" w:color="auto" w:fill="E1DFDD"/>
    </w:rPr>
  </w:style>
  <w:style w:type="character" w:styleId="FollowedHyperlink">
    <w:name w:val="FollowedHyperlink"/>
    <w:basedOn w:val="DefaultParagraphFont"/>
    <w:uiPriority w:val="99"/>
    <w:semiHidden/>
    <w:unhideWhenUsed/>
    <w:rsid w:val="00CE733A"/>
    <w:rPr>
      <w:color w:val="800080" w:themeColor="followedHyperlink"/>
      <w:u w:val="single"/>
    </w:rPr>
  </w:style>
  <w:style w:type="table" w:styleId="TableGrid0">
    <w:name w:val="Table Grid"/>
    <w:basedOn w:val="TableNormal"/>
    <w:uiPriority w:val="39"/>
    <w:rsid w:val="00B36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705218">
      <w:bodyDiv w:val="1"/>
      <w:marLeft w:val="0"/>
      <w:marRight w:val="0"/>
      <w:marTop w:val="0"/>
      <w:marBottom w:val="0"/>
      <w:divBdr>
        <w:top w:val="none" w:sz="0" w:space="0" w:color="auto"/>
        <w:left w:val="none" w:sz="0" w:space="0" w:color="auto"/>
        <w:bottom w:val="none" w:sz="0" w:space="0" w:color="auto"/>
        <w:right w:val="none" w:sz="0" w:space="0" w:color="auto"/>
      </w:divBdr>
    </w:div>
    <w:div w:id="946617348">
      <w:bodyDiv w:val="1"/>
      <w:marLeft w:val="0"/>
      <w:marRight w:val="0"/>
      <w:marTop w:val="0"/>
      <w:marBottom w:val="0"/>
      <w:divBdr>
        <w:top w:val="none" w:sz="0" w:space="0" w:color="auto"/>
        <w:left w:val="none" w:sz="0" w:space="0" w:color="auto"/>
        <w:bottom w:val="none" w:sz="0" w:space="0" w:color="auto"/>
        <w:right w:val="none" w:sz="0" w:space="0" w:color="auto"/>
      </w:divBdr>
    </w:div>
    <w:div w:id="1127772492">
      <w:bodyDiv w:val="1"/>
      <w:marLeft w:val="0"/>
      <w:marRight w:val="0"/>
      <w:marTop w:val="0"/>
      <w:marBottom w:val="0"/>
      <w:divBdr>
        <w:top w:val="none" w:sz="0" w:space="0" w:color="auto"/>
        <w:left w:val="none" w:sz="0" w:space="0" w:color="auto"/>
        <w:bottom w:val="none" w:sz="0" w:space="0" w:color="auto"/>
        <w:right w:val="none" w:sz="0" w:space="0" w:color="auto"/>
      </w:divBdr>
    </w:div>
    <w:div w:id="1136752637">
      <w:bodyDiv w:val="1"/>
      <w:marLeft w:val="0"/>
      <w:marRight w:val="0"/>
      <w:marTop w:val="0"/>
      <w:marBottom w:val="0"/>
      <w:divBdr>
        <w:top w:val="none" w:sz="0" w:space="0" w:color="auto"/>
        <w:left w:val="none" w:sz="0" w:space="0" w:color="auto"/>
        <w:bottom w:val="none" w:sz="0" w:space="0" w:color="auto"/>
        <w:right w:val="none" w:sz="0" w:space="0" w:color="auto"/>
      </w:divBdr>
    </w:div>
    <w:div w:id="1570339249">
      <w:bodyDiv w:val="1"/>
      <w:marLeft w:val="0"/>
      <w:marRight w:val="0"/>
      <w:marTop w:val="0"/>
      <w:marBottom w:val="0"/>
      <w:divBdr>
        <w:top w:val="none" w:sz="0" w:space="0" w:color="auto"/>
        <w:left w:val="none" w:sz="0" w:space="0" w:color="auto"/>
        <w:bottom w:val="none" w:sz="0" w:space="0" w:color="auto"/>
        <w:right w:val="none" w:sz="0" w:space="0" w:color="auto"/>
      </w:divBdr>
    </w:div>
    <w:div w:id="1586644487">
      <w:bodyDiv w:val="1"/>
      <w:marLeft w:val="0"/>
      <w:marRight w:val="0"/>
      <w:marTop w:val="0"/>
      <w:marBottom w:val="0"/>
      <w:divBdr>
        <w:top w:val="none" w:sz="0" w:space="0" w:color="auto"/>
        <w:left w:val="none" w:sz="0" w:space="0" w:color="auto"/>
        <w:bottom w:val="none" w:sz="0" w:space="0" w:color="auto"/>
        <w:right w:val="none" w:sz="0" w:space="0" w:color="auto"/>
      </w:divBdr>
    </w:div>
    <w:div w:id="1898122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26A699"/>
      </a:accent1>
      <a:accent2>
        <a:srgbClr val="3083C5"/>
      </a:accent2>
      <a:accent3>
        <a:srgbClr val="997AB6"/>
      </a:accent3>
      <a:accent4>
        <a:srgbClr val="D84D94"/>
      </a:accent4>
      <a:accent5>
        <a:srgbClr val="F4B61A"/>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Draft Homelessness Strategy 2022-27 consultation response template</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Homelessness Strategy 2022-27 consultation response template</dc:title>
  <dc:subject>Draft Homelessness Strategy 2022-27 consultation response template</dc:subject>
  <dc:creator>Lavery, Anthony (NIHE)</dc:creator>
  <cp:keywords>consultation,public,respose</cp:keywords>
  <cp:lastModifiedBy>Machin, Richard</cp:lastModifiedBy>
  <cp:revision>2</cp:revision>
  <cp:lastPrinted>2024-11-18T13:31:00Z</cp:lastPrinted>
  <dcterms:created xsi:type="dcterms:W3CDTF">2024-11-21T16:28:00Z</dcterms:created>
  <dcterms:modified xsi:type="dcterms:W3CDTF">2024-11-21T16:28:00Z</dcterms:modified>
</cp:coreProperties>
</file>